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572" w:rsidRPr="00E161B1" w:rsidRDefault="007E6AA5">
      <w:pPr>
        <w:rPr>
          <w:rFonts w:ascii="Times New Roman" w:hAnsi="Times New Roman" w:cs="Times New Roman"/>
          <w:sz w:val="28"/>
          <w:szCs w:val="28"/>
        </w:rPr>
      </w:pPr>
      <w:r>
        <w:rPr>
          <w:rFonts w:ascii="Times New Roman" w:hAnsi="Times New Roman" w:cs="Times New Roman"/>
          <w:sz w:val="28"/>
          <w:szCs w:val="28"/>
        </w:rPr>
        <w:t>Virksomhedsøkonomi A</w:t>
      </w:r>
      <w:r w:rsidR="00B22CCD">
        <w:rPr>
          <w:rFonts w:ascii="Times New Roman" w:hAnsi="Times New Roman" w:cs="Times New Roman"/>
          <w:sz w:val="28"/>
          <w:szCs w:val="28"/>
        </w:rPr>
        <w:t>, august 2016</w:t>
      </w:r>
    </w:p>
    <w:p w:rsidR="00130572" w:rsidRPr="00130572" w:rsidRDefault="00130572">
      <w:pPr>
        <w:rPr>
          <w:rFonts w:ascii="Times New Roman" w:hAnsi="Times New Roman" w:cs="Times New Roman"/>
        </w:rPr>
      </w:pPr>
    </w:p>
    <w:p w:rsidR="00130572" w:rsidRPr="00130572" w:rsidRDefault="00130572">
      <w:pPr>
        <w:rPr>
          <w:rFonts w:ascii="Times New Roman" w:hAnsi="Times New Roman" w:cs="Times New Roman"/>
        </w:rPr>
      </w:pPr>
      <w:r w:rsidRPr="00130572">
        <w:rPr>
          <w:rFonts w:ascii="Times New Roman" w:hAnsi="Times New Roman" w:cs="Times New Roman"/>
        </w:rPr>
        <w:br w:type="page"/>
      </w:r>
    </w:p>
    <w:p w:rsidR="00130572" w:rsidRPr="00130572" w:rsidRDefault="00130572">
      <w:pPr>
        <w:rPr>
          <w:rFonts w:ascii="Times New Roman" w:hAnsi="Times New Roman" w:cs="Times New Roman"/>
          <w:b/>
          <w:sz w:val="32"/>
          <w:szCs w:val="32"/>
        </w:rPr>
      </w:pPr>
      <w:r w:rsidRPr="00130572">
        <w:rPr>
          <w:rFonts w:ascii="Times New Roman" w:hAnsi="Times New Roman" w:cs="Times New Roman"/>
          <w:b/>
          <w:sz w:val="32"/>
          <w:szCs w:val="32"/>
        </w:rPr>
        <w:lastRenderedPageBreak/>
        <w:t>Opgave 1:</w:t>
      </w:r>
    </w:p>
    <w:p w:rsidR="008121CD" w:rsidRPr="00117870" w:rsidRDefault="008121CD" w:rsidP="008121CD">
      <w:pPr>
        <w:autoSpaceDE w:val="0"/>
        <w:autoSpaceDN w:val="0"/>
        <w:spacing w:after="0" w:line="240" w:lineRule="auto"/>
        <w:rPr>
          <w:rFonts w:ascii="Times New Roman" w:eastAsia="Times New Roman" w:hAnsi="Times New Roman" w:cs="Times New Roman"/>
          <w:b/>
          <w:sz w:val="24"/>
          <w:szCs w:val="24"/>
          <w:lang w:eastAsia="da-DK"/>
        </w:rPr>
      </w:pPr>
      <w:r>
        <w:rPr>
          <w:rFonts w:ascii="Times New Roman" w:eastAsia="Times New Roman" w:hAnsi="Times New Roman" w:cs="Times New Roman"/>
          <w:b/>
          <w:sz w:val="24"/>
          <w:szCs w:val="24"/>
          <w:lang w:eastAsia="da-DK"/>
        </w:rPr>
        <w:t>Investering</w:t>
      </w:r>
    </w:p>
    <w:p w:rsidR="008121CD" w:rsidRPr="00117870" w:rsidRDefault="008121CD" w:rsidP="008121CD">
      <w:pPr>
        <w:autoSpaceDE w:val="0"/>
        <w:autoSpaceDN w:val="0"/>
        <w:spacing w:after="0" w:line="240" w:lineRule="auto"/>
        <w:rPr>
          <w:rFonts w:ascii="Times New Roman" w:eastAsia="Times New Roman" w:hAnsi="Times New Roman" w:cs="Times New Roman"/>
          <w:sz w:val="24"/>
          <w:szCs w:val="24"/>
          <w:lang w:eastAsia="da-DK"/>
        </w:rPr>
      </w:pP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sz w:val="24"/>
          <w:szCs w:val="24"/>
        </w:rPr>
        <w:t xml:space="preserve">Hans Andersen </w:t>
      </w:r>
      <w:r w:rsidR="00E33C2E">
        <w:rPr>
          <w:rFonts w:ascii="Times New Roman" w:hAnsi="Times New Roman" w:cs="Times New Roman"/>
          <w:sz w:val="24"/>
          <w:szCs w:val="24"/>
        </w:rPr>
        <w:t xml:space="preserve">A/S </w:t>
      </w:r>
      <w:r w:rsidRPr="008121CD">
        <w:rPr>
          <w:rFonts w:ascii="Times New Roman" w:hAnsi="Times New Roman" w:cs="Times New Roman"/>
          <w:sz w:val="24"/>
          <w:szCs w:val="24"/>
        </w:rPr>
        <w:t>har en virksomhed, som producerer mange forskellige ting, bl.a. havemøbler i stål. Sidste led i produktionsprocessen af møblerne er sprøjtemaling. I dag foretages denne proces af 2 medarbejdere, som udfører malerarbejdet manuelt. Der har aldrig været problemer med kvaliteten af malerarbejdet, men der er et forholdsvis stort forbrug af arbejdstimer og maling, når processen foretages manuelt.</w:t>
      </w: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sz w:val="24"/>
          <w:szCs w:val="24"/>
        </w:rPr>
        <w:t xml:space="preserve">Hans Andersen </w:t>
      </w:r>
      <w:r w:rsidR="00E33C2E">
        <w:rPr>
          <w:rFonts w:ascii="Times New Roman" w:hAnsi="Times New Roman" w:cs="Times New Roman"/>
          <w:sz w:val="24"/>
          <w:szCs w:val="24"/>
        </w:rPr>
        <w:t xml:space="preserve">A/S </w:t>
      </w:r>
      <w:r w:rsidRPr="008121CD">
        <w:rPr>
          <w:rFonts w:ascii="Times New Roman" w:hAnsi="Times New Roman" w:cs="Times New Roman"/>
          <w:sz w:val="24"/>
          <w:szCs w:val="24"/>
        </w:rPr>
        <w:t>har derfor overvejet at investere i et automatisk sprøjteanlæg, som både kan give en besparelse i forbruget af maling og løn til personale.</w:t>
      </w: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sz w:val="24"/>
          <w:szCs w:val="24"/>
        </w:rPr>
        <w:t>Sprøjteanlægget kan anskaffes for kr. 2.200.000 og har en levetid på 5 år, hvorefter scrapværdien forventes at være kr. 300.000. Fragt og installation er beregnet til kr. 75.000. Hvis virksomheden anskaffer sprøjteanlægget, vil den årlige lønbesparelse være kr. 400.000 og besparelsen på maling forventes at blive kr. 125.000 pr. år. Virksomheden anvender en kalkulationsrente på 10 % p.a.</w:t>
      </w: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b/>
          <w:sz w:val="24"/>
          <w:szCs w:val="24"/>
        </w:rPr>
        <w:t>1.1 (5 %)</w:t>
      </w:r>
      <w:r w:rsidRPr="008121CD">
        <w:rPr>
          <w:rFonts w:ascii="Times New Roman" w:hAnsi="Times New Roman" w:cs="Times New Roman"/>
          <w:sz w:val="24"/>
          <w:szCs w:val="24"/>
        </w:rPr>
        <w:t xml:space="preserve"> </w:t>
      </w:r>
      <w:r w:rsidRPr="008121CD">
        <w:rPr>
          <w:rFonts w:ascii="Times New Roman" w:hAnsi="Times New Roman" w:cs="Times New Roman"/>
          <w:sz w:val="24"/>
          <w:szCs w:val="24"/>
        </w:rPr>
        <w:br/>
        <w:t>Redegør for, hvilken investeringsårsag der er tale om.</w:t>
      </w: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b/>
          <w:sz w:val="24"/>
          <w:szCs w:val="24"/>
        </w:rPr>
        <w:t>1.2 (5 %)</w:t>
      </w:r>
      <w:r w:rsidRPr="008121CD">
        <w:rPr>
          <w:rFonts w:ascii="Times New Roman" w:hAnsi="Times New Roman" w:cs="Times New Roman"/>
          <w:sz w:val="24"/>
          <w:szCs w:val="24"/>
        </w:rPr>
        <w:br/>
        <w:t>Opstil investeringsforslagets nettobetalingsstrøm.</w:t>
      </w:r>
    </w:p>
    <w:p w:rsidR="008121CD" w:rsidRPr="008121CD" w:rsidRDefault="00212175" w:rsidP="008121CD">
      <w:pPr>
        <w:rPr>
          <w:rFonts w:ascii="Times New Roman" w:hAnsi="Times New Roman" w:cs="Times New Roman"/>
          <w:sz w:val="24"/>
          <w:szCs w:val="24"/>
        </w:rPr>
      </w:pPr>
      <w:r w:rsidRPr="00212175">
        <w:rPr>
          <w:rFonts w:ascii="Times New Roman" w:hAnsi="Times New Roman" w:cs="Times New Roman"/>
          <w:sz w:val="24"/>
          <w:szCs w:val="24"/>
        </w:rPr>
        <w:t>I bilag 1 findes en skabelon som kan benyttes</w:t>
      </w:r>
      <w:r w:rsidR="008121CD" w:rsidRPr="008121CD">
        <w:rPr>
          <w:rFonts w:ascii="Times New Roman" w:hAnsi="Times New Roman" w:cs="Times New Roman"/>
          <w:sz w:val="24"/>
          <w:szCs w:val="24"/>
        </w:rPr>
        <w:t>.</w:t>
      </w:r>
    </w:p>
    <w:p w:rsidR="008121CD" w:rsidRPr="008121CD" w:rsidRDefault="008121CD" w:rsidP="008121CD">
      <w:pPr>
        <w:rPr>
          <w:rFonts w:ascii="Times New Roman" w:hAnsi="Times New Roman" w:cs="Times New Roman"/>
          <w:sz w:val="24"/>
          <w:szCs w:val="24"/>
        </w:rPr>
      </w:pPr>
      <w:r w:rsidRPr="008121CD">
        <w:rPr>
          <w:rFonts w:ascii="Times New Roman" w:hAnsi="Times New Roman" w:cs="Times New Roman"/>
          <w:b/>
          <w:sz w:val="24"/>
          <w:szCs w:val="24"/>
        </w:rPr>
        <w:t>1.3 (5 %)</w:t>
      </w:r>
      <w:r w:rsidRPr="008121CD">
        <w:rPr>
          <w:rFonts w:ascii="Times New Roman" w:hAnsi="Times New Roman" w:cs="Times New Roman"/>
          <w:sz w:val="24"/>
          <w:szCs w:val="24"/>
        </w:rPr>
        <w:t xml:space="preserve"> </w:t>
      </w:r>
      <w:r w:rsidRPr="008121CD">
        <w:rPr>
          <w:rFonts w:ascii="Times New Roman" w:hAnsi="Times New Roman" w:cs="Times New Roman"/>
          <w:sz w:val="24"/>
          <w:szCs w:val="24"/>
        </w:rPr>
        <w:br/>
      </w:r>
      <w:r w:rsidR="00E33C2E">
        <w:rPr>
          <w:rFonts w:ascii="Times New Roman" w:hAnsi="Times New Roman" w:cs="Times New Roman"/>
          <w:sz w:val="24"/>
          <w:szCs w:val="24"/>
        </w:rPr>
        <w:t>Beregn og v</w:t>
      </w:r>
      <w:r w:rsidRPr="008121CD">
        <w:rPr>
          <w:rFonts w:ascii="Times New Roman" w:hAnsi="Times New Roman" w:cs="Times New Roman"/>
          <w:sz w:val="24"/>
          <w:szCs w:val="24"/>
        </w:rPr>
        <w:t>urder, om investeringen er lønsom.</w:t>
      </w:r>
    </w:p>
    <w:p w:rsidR="00130572" w:rsidRPr="008121CD" w:rsidRDefault="008121CD" w:rsidP="008121CD">
      <w:pPr>
        <w:rPr>
          <w:rFonts w:ascii="Times New Roman" w:hAnsi="Times New Roman" w:cs="Times New Roman"/>
          <w:sz w:val="24"/>
          <w:szCs w:val="24"/>
        </w:rPr>
      </w:pPr>
      <w:r w:rsidRPr="008121CD">
        <w:rPr>
          <w:rFonts w:ascii="Times New Roman" w:hAnsi="Times New Roman" w:cs="Times New Roman"/>
          <w:b/>
          <w:sz w:val="24"/>
          <w:szCs w:val="24"/>
        </w:rPr>
        <w:t>1.4 (5 %)</w:t>
      </w:r>
      <w:r w:rsidRPr="008121CD">
        <w:rPr>
          <w:rFonts w:ascii="Times New Roman" w:hAnsi="Times New Roman" w:cs="Times New Roman"/>
          <w:sz w:val="24"/>
          <w:szCs w:val="24"/>
        </w:rPr>
        <w:br/>
        <w:t>Beregn, hvor stor den årlige besparelse på maling mindst skal være, hvis investeringen skal være lønsom.</w:t>
      </w:r>
    </w:p>
    <w:p w:rsidR="00242263" w:rsidRDefault="00242263">
      <w:pPr>
        <w:rPr>
          <w:rFonts w:ascii="Times New Roman" w:hAnsi="Times New Roman" w:cs="Times New Roman"/>
        </w:rPr>
      </w:pPr>
      <w:r>
        <w:rPr>
          <w:rFonts w:ascii="Times New Roman" w:hAnsi="Times New Roman" w:cs="Times New Roman"/>
        </w:rPr>
        <w:br w:type="page"/>
      </w:r>
    </w:p>
    <w:p w:rsidR="00242263" w:rsidRPr="007D2E80" w:rsidRDefault="00117870">
      <w:pPr>
        <w:rPr>
          <w:rFonts w:ascii="Times New Roman" w:hAnsi="Times New Roman" w:cs="Times New Roman"/>
          <w:b/>
          <w:sz w:val="32"/>
          <w:szCs w:val="32"/>
        </w:rPr>
      </w:pPr>
      <w:r w:rsidRPr="007D2E80">
        <w:rPr>
          <w:rFonts w:ascii="Times New Roman" w:hAnsi="Times New Roman" w:cs="Times New Roman"/>
          <w:b/>
          <w:sz w:val="32"/>
          <w:szCs w:val="32"/>
        </w:rPr>
        <w:lastRenderedPageBreak/>
        <w:t>Opgave 2:</w:t>
      </w:r>
    </w:p>
    <w:p w:rsidR="008121CD" w:rsidRDefault="00E21E98" w:rsidP="00537602">
      <w:pPr>
        <w:rPr>
          <w:rFonts w:ascii="Times New Roman" w:eastAsia="Times New Roman" w:hAnsi="Times New Roman" w:cs="Times New Roman"/>
          <w:b/>
          <w:sz w:val="24"/>
          <w:szCs w:val="24"/>
          <w:lang w:eastAsia="da-DK"/>
        </w:rPr>
      </w:pPr>
      <w:r>
        <w:rPr>
          <w:rFonts w:ascii="Times New Roman" w:eastAsia="Times New Roman" w:hAnsi="Times New Roman" w:cs="Times New Roman"/>
          <w:b/>
          <w:sz w:val="24"/>
          <w:szCs w:val="24"/>
          <w:lang w:eastAsia="da-DK"/>
        </w:rPr>
        <w:t>Knap kapacitet</w:t>
      </w:r>
    </w:p>
    <w:p w:rsidR="00CD5475" w:rsidRPr="00C37D71" w:rsidRDefault="008121CD" w:rsidP="00537602">
      <w:pPr>
        <w:rPr>
          <w:rFonts w:ascii="Times New Roman" w:hAnsi="Times New Roman" w:cs="Times New Roman"/>
          <w:sz w:val="24"/>
          <w:szCs w:val="24"/>
        </w:rPr>
      </w:pPr>
      <w:r w:rsidRPr="00C37D71">
        <w:rPr>
          <w:rFonts w:ascii="Times New Roman" w:hAnsi="Times New Roman" w:cs="Times New Roman"/>
          <w:sz w:val="24"/>
          <w:szCs w:val="24"/>
        </w:rPr>
        <w:t xml:space="preserve">Hans Andersen </w:t>
      </w:r>
      <w:r w:rsidR="00E33C2E">
        <w:rPr>
          <w:rFonts w:ascii="Times New Roman" w:hAnsi="Times New Roman" w:cs="Times New Roman"/>
          <w:sz w:val="24"/>
          <w:szCs w:val="24"/>
        </w:rPr>
        <w:t xml:space="preserve">A/S </w:t>
      </w:r>
      <w:r w:rsidRPr="00C37D71">
        <w:rPr>
          <w:rFonts w:ascii="Times New Roman" w:hAnsi="Times New Roman" w:cs="Times New Roman"/>
          <w:sz w:val="24"/>
          <w:szCs w:val="24"/>
        </w:rPr>
        <w:t>har udviklet nogle meget solide havestole</w:t>
      </w:r>
      <w:r w:rsidR="00C734E8">
        <w:rPr>
          <w:rFonts w:ascii="Times New Roman" w:hAnsi="Times New Roman" w:cs="Times New Roman"/>
          <w:sz w:val="24"/>
          <w:szCs w:val="24"/>
        </w:rPr>
        <w:t>,</w:t>
      </w:r>
      <w:r w:rsidRPr="00C37D71">
        <w:rPr>
          <w:rFonts w:ascii="Times New Roman" w:hAnsi="Times New Roman" w:cs="Times New Roman"/>
          <w:sz w:val="24"/>
          <w:szCs w:val="24"/>
        </w:rPr>
        <w:t xml:space="preserve"> som primært sælges til hoteller, feriecentre m.m. </w:t>
      </w:r>
      <w:r w:rsidR="00CD5475" w:rsidRPr="00C37D71">
        <w:rPr>
          <w:rFonts w:ascii="Times New Roman" w:hAnsi="Times New Roman" w:cs="Times New Roman"/>
          <w:sz w:val="24"/>
          <w:szCs w:val="24"/>
        </w:rPr>
        <w:t xml:space="preserve">Der er tre forskellige modeller, som alle produceres på det samme anlæg. For det kommende år </w:t>
      </w:r>
      <w:r w:rsidR="00456F88" w:rsidRPr="00C37D71">
        <w:rPr>
          <w:rFonts w:ascii="Times New Roman" w:hAnsi="Times New Roman" w:cs="Times New Roman"/>
          <w:sz w:val="24"/>
          <w:szCs w:val="24"/>
        </w:rPr>
        <w:t>har virksomheden vurderet</w:t>
      </w:r>
      <w:r w:rsidR="004E674B" w:rsidRPr="00C37D71">
        <w:rPr>
          <w:rFonts w:ascii="Times New Roman" w:hAnsi="Times New Roman" w:cs="Times New Roman"/>
          <w:sz w:val="24"/>
          <w:szCs w:val="24"/>
        </w:rPr>
        <w:t>,</w:t>
      </w:r>
      <w:r w:rsidR="00C734E8">
        <w:rPr>
          <w:rFonts w:ascii="Times New Roman" w:hAnsi="Times New Roman" w:cs="Times New Roman"/>
          <w:sz w:val="24"/>
          <w:szCs w:val="24"/>
        </w:rPr>
        <w:t xml:space="preserve"> hvordan sammenhængen</w:t>
      </w:r>
      <w:r w:rsidR="00456F88" w:rsidRPr="00C37D71">
        <w:rPr>
          <w:rFonts w:ascii="Times New Roman" w:hAnsi="Times New Roman" w:cs="Times New Roman"/>
          <w:sz w:val="24"/>
          <w:szCs w:val="24"/>
        </w:rPr>
        <w:t xml:space="preserve"> mellem salgspris og afsætning vil være for de 3 produkter. Se bilag 2.</w:t>
      </w:r>
    </w:p>
    <w:p w:rsidR="004E674B" w:rsidRPr="00C37D71" w:rsidRDefault="004E674B" w:rsidP="004E674B">
      <w:pPr>
        <w:rPr>
          <w:rFonts w:ascii="Times New Roman" w:hAnsi="Times New Roman" w:cs="Times New Roman"/>
          <w:sz w:val="24"/>
          <w:szCs w:val="24"/>
        </w:rPr>
      </w:pPr>
      <w:r w:rsidRPr="00C37D71">
        <w:rPr>
          <w:rFonts w:ascii="Times New Roman" w:hAnsi="Times New Roman" w:cs="Times New Roman"/>
          <w:sz w:val="24"/>
          <w:szCs w:val="24"/>
        </w:rPr>
        <w:t>Produktionsafdelingen har vurderet tidsforbruget og de variable enhedsomkostninger i nedenstående tabel:</w:t>
      </w:r>
    </w:p>
    <w:tbl>
      <w:tblPr>
        <w:tblStyle w:val="Tabel-Gitter"/>
        <w:tblW w:w="8647" w:type="dxa"/>
        <w:tblInd w:w="250" w:type="dxa"/>
        <w:tblLook w:val="04A0" w:firstRow="1" w:lastRow="0" w:firstColumn="1" w:lastColumn="0" w:noHBand="0" w:noVBand="1"/>
      </w:tblPr>
      <w:tblGrid>
        <w:gridCol w:w="4281"/>
        <w:gridCol w:w="1531"/>
        <w:gridCol w:w="1417"/>
        <w:gridCol w:w="1418"/>
      </w:tblGrid>
      <w:tr w:rsidR="004E674B" w:rsidRPr="00C37D71" w:rsidTr="0025052F">
        <w:tc>
          <w:tcPr>
            <w:tcW w:w="4281" w:type="dxa"/>
          </w:tcPr>
          <w:p w:rsidR="004E674B" w:rsidRPr="00C37D71" w:rsidRDefault="004E674B" w:rsidP="00FC6811">
            <w:pPr>
              <w:rPr>
                <w:rFonts w:ascii="Times New Roman" w:hAnsi="Times New Roman" w:cs="Times New Roman"/>
                <w:sz w:val="24"/>
                <w:szCs w:val="24"/>
              </w:rPr>
            </w:pPr>
            <w:r w:rsidRPr="00C37D71">
              <w:rPr>
                <w:rFonts w:ascii="Times New Roman" w:hAnsi="Times New Roman" w:cs="Times New Roman"/>
                <w:sz w:val="24"/>
                <w:szCs w:val="24"/>
              </w:rPr>
              <w:t>Produkt</w:t>
            </w:r>
          </w:p>
        </w:tc>
        <w:tc>
          <w:tcPr>
            <w:tcW w:w="1531" w:type="dxa"/>
          </w:tcPr>
          <w:p w:rsidR="004E674B" w:rsidRPr="00C37D71" w:rsidRDefault="004E674B" w:rsidP="00324435">
            <w:pPr>
              <w:jc w:val="center"/>
              <w:rPr>
                <w:rFonts w:ascii="Times New Roman" w:hAnsi="Times New Roman" w:cs="Times New Roman"/>
                <w:b/>
                <w:sz w:val="24"/>
                <w:szCs w:val="24"/>
              </w:rPr>
            </w:pPr>
            <w:r w:rsidRPr="00C37D71">
              <w:rPr>
                <w:rFonts w:ascii="Times New Roman" w:hAnsi="Times New Roman" w:cs="Times New Roman"/>
                <w:b/>
                <w:sz w:val="24"/>
                <w:szCs w:val="24"/>
              </w:rPr>
              <w:t>Zanzibar</w:t>
            </w:r>
          </w:p>
        </w:tc>
        <w:tc>
          <w:tcPr>
            <w:tcW w:w="1417" w:type="dxa"/>
          </w:tcPr>
          <w:p w:rsidR="004E674B" w:rsidRPr="00C37D71" w:rsidRDefault="004E674B" w:rsidP="00324435">
            <w:pPr>
              <w:jc w:val="center"/>
              <w:rPr>
                <w:rFonts w:ascii="Times New Roman" w:hAnsi="Times New Roman" w:cs="Times New Roman"/>
                <w:b/>
                <w:sz w:val="24"/>
                <w:szCs w:val="24"/>
              </w:rPr>
            </w:pPr>
            <w:r w:rsidRPr="00C37D71">
              <w:rPr>
                <w:rFonts w:ascii="Times New Roman" w:hAnsi="Times New Roman" w:cs="Times New Roman"/>
                <w:b/>
                <w:sz w:val="24"/>
                <w:szCs w:val="24"/>
              </w:rPr>
              <w:t>Hawaii</w:t>
            </w:r>
          </w:p>
        </w:tc>
        <w:tc>
          <w:tcPr>
            <w:tcW w:w="1418" w:type="dxa"/>
          </w:tcPr>
          <w:p w:rsidR="004E674B" w:rsidRPr="00C37D71" w:rsidRDefault="004E674B" w:rsidP="00324435">
            <w:pPr>
              <w:jc w:val="center"/>
              <w:rPr>
                <w:rFonts w:ascii="Times New Roman" w:hAnsi="Times New Roman" w:cs="Times New Roman"/>
                <w:b/>
                <w:sz w:val="24"/>
                <w:szCs w:val="24"/>
              </w:rPr>
            </w:pPr>
            <w:r w:rsidRPr="00C37D71">
              <w:rPr>
                <w:rFonts w:ascii="Times New Roman" w:hAnsi="Times New Roman" w:cs="Times New Roman"/>
                <w:b/>
                <w:sz w:val="24"/>
                <w:szCs w:val="24"/>
              </w:rPr>
              <w:t>Caribien</w:t>
            </w:r>
          </w:p>
        </w:tc>
      </w:tr>
      <w:tr w:rsidR="004E674B" w:rsidRPr="00C37D71" w:rsidTr="0025052F">
        <w:tc>
          <w:tcPr>
            <w:tcW w:w="4281" w:type="dxa"/>
          </w:tcPr>
          <w:p w:rsidR="004E674B" w:rsidRPr="00C37D71" w:rsidRDefault="004E674B" w:rsidP="00FC6811">
            <w:pPr>
              <w:rPr>
                <w:rFonts w:ascii="Times New Roman" w:hAnsi="Times New Roman" w:cs="Times New Roman"/>
                <w:sz w:val="24"/>
                <w:szCs w:val="24"/>
              </w:rPr>
            </w:pPr>
            <w:r w:rsidRPr="00C37D71">
              <w:rPr>
                <w:rFonts w:ascii="Times New Roman" w:hAnsi="Times New Roman" w:cs="Times New Roman"/>
                <w:sz w:val="24"/>
                <w:szCs w:val="24"/>
              </w:rPr>
              <w:t>Produktionstid pr. styk</w:t>
            </w:r>
            <w:r w:rsidR="0025052F">
              <w:rPr>
                <w:rFonts w:ascii="Times New Roman" w:hAnsi="Times New Roman" w:cs="Times New Roman"/>
                <w:sz w:val="24"/>
                <w:szCs w:val="24"/>
              </w:rPr>
              <w:t>, min.</w:t>
            </w:r>
          </w:p>
        </w:tc>
        <w:tc>
          <w:tcPr>
            <w:tcW w:w="1531" w:type="dxa"/>
          </w:tcPr>
          <w:p w:rsidR="004E674B" w:rsidRPr="00C37D71" w:rsidRDefault="0025052F" w:rsidP="00324435">
            <w:pPr>
              <w:jc w:val="center"/>
              <w:rPr>
                <w:rFonts w:ascii="Times New Roman" w:hAnsi="Times New Roman" w:cs="Times New Roman"/>
                <w:sz w:val="24"/>
                <w:szCs w:val="24"/>
              </w:rPr>
            </w:pPr>
            <w:r>
              <w:rPr>
                <w:rFonts w:ascii="Times New Roman" w:hAnsi="Times New Roman" w:cs="Times New Roman"/>
                <w:sz w:val="24"/>
                <w:szCs w:val="24"/>
              </w:rPr>
              <w:t>40</w:t>
            </w:r>
          </w:p>
        </w:tc>
        <w:tc>
          <w:tcPr>
            <w:tcW w:w="1417" w:type="dxa"/>
          </w:tcPr>
          <w:p w:rsidR="004E674B" w:rsidRPr="00C37D71" w:rsidRDefault="0025052F" w:rsidP="00324435">
            <w:pPr>
              <w:jc w:val="center"/>
              <w:rPr>
                <w:rFonts w:ascii="Times New Roman" w:hAnsi="Times New Roman" w:cs="Times New Roman"/>
                <w:sz w:val="24"/>
                <w:szCs w:val="24"/>
              </w:rPr>
            </w:pPr>
            <w:r>
              <w:rPr>
                <w:rFonts w:ascii="Times New Roman" w:hAnsi="Times New Roman" w:cs="Times New Roman"/>
                <w:sz w:val="24"/>
                <w:szCs w:val="24"/>
              </w:rPr>
              <w:t>30</w:t>
            </w:r>
          </w:p>
        </w:tc>
        <w:tc>
          <w:tcPr>
            <w:tcW w:w="1418" w:type="dxa"/>
          </w:tcPr>
          <w:p w:rsidR="004E674B" w:rsidRPr="00C37D71" w:rsidRDefault="0025052F" w:rsidP="00324435">
            <w:pPr>
              <w:jc w:val="center"/>
              <w:rPr>
                <w:rFonts w:ascii="Times New Roman" w:hAnsi="Times New Roman" w:cs="Times New Roman"/>
                <w:sz w:val="24"/>
                <w:szCs w:val="24"/>
              </w:rPr>
            </w:pPr>
            <w:r>
              <w:rPr>
                <w:rFonts w:ascii="Times New Roman" w:hAnsi="Times New Roman" w:cs="Times New Roman"/>
                <w:sz w:val="24"/>
                <w:szCs w:val="24"/>
              </w:rPr>
              <w:t>60</w:t>
            </w:r>
          </w:p>
        </w:tc>
      </w:tr>
      <w:tr w:rsidR="004E674B" w:rsidRPr="00C37D71" w:rsidTr="0025052F">
        <w:tc>
          <w:tcPr>
            <w:tcW w:w="4281" w:type="dxa"/>
          </w:tcPr>
          <w:p w:rsidR="004E674B" w:rsidRPr="00C37D71" w:rsidRDefault="004E674B" w:rsidP="00FC6811">
            <w:pPr>
              <w:rPr>
                <w:rFonts w:ascii="Times New Roman" w:hAnsi="Times New Roman" w:cs="Times New Roman"/>
                <w:sz w:val="24"/>
                <w:szCs w:val="24"/>
              </w:rPr>
            </w:pPr>
            <w:r w:rsidRPr="00C37D71">
              <w:rPr>
                <w:rFonts w:ascii="Times New Roman" w:hAnsi="Times New Roman" w:cs="Times New Roman"/>
                <w:sz w:val="24"/>
                <w:szCs w:val="24"/>
              </w:rPr>
              <w:t>Variable enhedsomkostninger pr. stk.</w:t>
            </w:r>
            <w:r w:rsidR="0025052F">
              <w:rPr>
                <w:rFonts w:ascii="Times New Roman" w:hAnsi="Times New Roman" w:cs="Times New Roman"/>
                <w:sz w:val="24"/>
                <w:szCs w:val="24"/>
              </w:rPr>
              <w:t>, kr.</w:t>
            </w:r>
          </w:p>
        </w:tc>
        <w:tc>
          <w:tcPr>
            <w:tcW w:w="1531" w:type="dxa"/>
          </w:tcPr>
          <w:p w:rsidR="004E674B" w:rsidRPr="00C37D71" w:rsidRDefault="00E33C2E" w:rsidP="00324435">
            <w:pPr>
              <w:jc w:val="center"/>
              <w:rPr>
                <w:rFonts w:ascii="Times New Roman" w:hAnsi="Times New Roman" w:cs="Times New Roman"/>
                <w:sz w:val="24"/>
                <w:szCs w:val="24"/>
              </w:rPr>
            </w:pPr>
            <w:r>
              <w:rPr>
                <w:rFonts w:ascii="Times New Roman" w:hAnsi="Times New Roman" w:cs="Times New Roman"/>
                <w:sz w:val="24"/>
                <w:szCs w:val="24"/>
              </w:rPr>
              <w:t>52</w:t>
            </w:r>
            <w:r w:rsidR="0025052F">
              <w:rPr>
                <w:rFonts w:ascii="Times New Roman" w:hAnsi="Times New Roman" w:cs="Times New Roman"/>
                <w:sz w:val="24"/>
                <w:szCs w:val="24"/>
              </w:rPr>
              <w:t xml:space="preserve">2 </w:t>
            </w:r>
          </w:p>
        </w:tc>
        <w:tc>
          <w:tcPr>
            <w:tcW w:w="1417" w:type="dxa"/>
          </w:tcPr>
          <w:p w:rsidR="004E674B" w:rsidRPr="00C37D71" w:rsidRDefault="00E33C2E" w:rsidP="00324435">
            <w:pPr>
              <w:jc w:val="center"/>
              <w:rPr>
                <w:rFonts w:ascii="Times New Roman" w:hAnsi="Times New Roman" w:cs="Times New Roman"/>
                <w:sz w:val="24"/>
                <w:szCs w:val="24"/>
              </w:rPr>
            </w:pPr>
            <w:r>
              <w:rPr>
                <w:rFonts w:ascii="Times New Roman" w:hAnsi="Times New Roman" w:cs="Times New Roman"/>
                <w:sz w:val="24"/>
                <w:szCs w:val="24"/>
              </w:rPr>
              <w:t>59</w:t>
            </w:r>
            <w:r w:rsidR="0025052F">
              <w:rPr>
                <w:rFonts w:ascii="Times New Roman" w:hAnsi="Times New Roman" w:cs="Times New Roman"/>
                <w:sz w:val="24"/>
                <w:szCs w:val="24"/>
              </w:rPr>
              <w:t>4</w:t>
            </w:r>
          </w:p>
        </w:tc>
        <w:tc>
          <w:tcPr>
            <w:tcW w:w="1418" w:type="dxa"/>
          </w:tcPr>
          <w:p w:rsidR="004E674B" w:rsidRPr="00C37D71" w:rsidRDefault="00E33C2E" w:rsidP="00324435">
            <w:pPr>
              <w:jc w:val="center"/>
              <w:rPr>
                <w:rFonts w:ascii="Times New Roman" w:hAnsi="Times New Roman" w:cs="Times New Roman"/>
                <w:sz w:val="24"/>
                <w:szCs w:val="24"/>
              </w:rPr>
            </w:pPr>
            <w:r>
              <w:rPr>
                <w:rFonts w:ascii="Times New Roman" w:hAnsi="Times New Roman" w:cs="Times New Roman"/>
                <w:sz w:val="24"/>
                <w:szCs w:val="24"/>
              </w:rPr>
              <w:t>60</w:t>
            </w:r>
            <w:r w:rsidR="0025052F">
              <w:rPr>
                <w:rFonts w:ascii="Times New Roman" w:hAnsi="Times New Roman" w:cs="Times New Roman"/>
                <w:sz w:val="24"/>
                <w:szCs w:val="24"/>
              </w:rPr>
              <w:t>6</w:t>
            </w:r>
          </w:p>
        </w:tc>
      </w:tr>
    </w:tbl>
    <w:p w:rsidR="004E674B" w:rsidRPr="00C37D71" w:rsidRDefault="004E674B" w:rsidP="00537602">
      <w:pPr>
        <w:rPr>
          <w:rFonts w:ascii="Times New Roman" w:hAnsi="Times New Roman" w:cs="Times New Roman"/>
          <w:sz w:val="24"/>
          <w:szCs w:val="24"/>
        </w:rPr>
      </w:pPr>
    </w:p>
    <w:p w:rsidR="00324435" w:rsidRPr="00C37D71" w:rsidRDefault="00324435" w:rsidP="00537602">
      <w:pPr>
        <w:rPr>
          <w:rFonts w:ascii="Times New Roman" w:hAnsi="Times New Roman" w:cs="Times New Roman"/>
          <w:sz w:val="24"/>
          <w:szCs w:val="24"/>
        </w:rPr>
      </w:pPr>
      <w:r w:rsidRPr="00C37D71">
        <w:rPr>
          <w:rFonts w:ascii="Times New Roman" w:hAnsi="Times New Roman" w:cs="Times New Roman"/>
          <w:sz w:val="24"/>
          <w:szCs w:val="24"/>
        </w:rPr>
        <w:t>Til produktion af de tre stole er der 1.000 timer til rådighed på anlægget det kommende år</w:t>
      </w:r>
      <w:r w:rsidR="00C37D71" w:rsidRPr="00C37D71">
        <w:rPr>
          <w:rFonts w:ascii="Times New Roman" w:hAnsi="Times New Roman" w:cs="Times New Roman"/>
          <w:sz w:val="24"/>
          <w:szCs w:val="24"/>
        </w:rPr>
        <w:t>.</w:t>
      </w:r>
      <w:r w:rsidRPr="00C37D71">
        <w:rPr>
          <w:rFonts w:ascii="Times New Roman" w:hAnsi="Times New Roman" w:cs="Times New Roman"/>
          <w:sz w:val="24"/>
          <w:szCs w:val="24"/>
        </w:rPr>
        <w:t xml:space="preserve"> </w:t>
      </w:r>
    </w:p>
    <w:p w:rsidR="00C37D71" w:rsidRDefault="00C37D71" w:rsidP="00537602">
      <w:pPr>
        <w:rPr>
          <w:rFonts w:ascii="Times New Roman" w:hAnsi="Times New Roman" w:cs="Times New Roman"/>
          <w:sz w:val="24"/>
          <w:szCs w:val="24"/>
        </w:rPr>
      </w:pPr>
      <w:r w:rsidRPr="00C37D71">
        <w:rPr>
          <w:rFonts w:ascii="Times New Roman" w:hAnsi="Times New Roman" w:cs="Times New Roman"/>
          <w:b/>
          <w:sz w:val="24"/>
          <w:szCs w:val="24"/>
        </w:rPr>
        <w:t>2.1 (10 %)</w:t>
      </w:r>
      <w:r w:rsidRPr="00C37D71">
        <w:rPr>
          <w:rFonts w:ascii="Times New Roman" w:hAnsi="Times New Roman" w:cs="Times New Roman"/>
          <w:b/>
          <w:sz w:val="24"/>
          <w:szCs w:val="24"/>
        </w:rPr>
        <w:br/>
      </w:r>
      <w:r w:rsidRPr="00C37D71">
        <w:rPr>
          <w:rFonts w:ascii="Times New Roman" w:hAnsi="Times New Roman" w:cs="Times New Roman"/>
          <w:sz w:val="24"/>
          <w:szCs w:val="24"/>
        </w:rPr>
        <w:t>Beregn den optimale salgspris</w:t>
      </w:r>
      <w:r w:rsidR="00E425BE">
        <w:rPr>
          <w:rFonts w:ascii="Times New Roman" w:hAnsi="Times New Roman" w:cs="Times New Roman"/>
          <w:sz w:val="24"/>
          <w:szCs w:val="24"/>
        </w:rPr>
        <w:t>,</w:t>
      </w:r>
      <w:r w:rsidRPr="00C37D71">
        <w:rPr>
          <w:rFonts w:ascii="Times New Roman" w:hAnsi="Times New Roman" w:cs="Times New Roman"/>
          <w:sz w:val="24"/>
          <w:szCs w:val="24"/>
        </w:rPr>
        <w:t xml:space="preserve"> afsætning </w:t>
      </w:r>
      <w:r w:rsidR="00E425BE">
        <w:rPr>
          <w:rFonts w:ascii="Times New Roman" w:hAnsi="Times New Roman" w:cs="Times New Roman"/>
          <w:sz w:val="24"/>
          <w:szCs w:val="24"/>
        </w:rPr>
        <w:t xml:space="preserve">og samlede dækningsbidrag </w:t>
      </w:r>
      <w:r w:rsidRPr="00C37D71">
        <w:rPr>
          <w:rFonts w:ascii="Times New Roman" w:hAnsi="Times New Roman" w:cs="Times New Roman"/>
          <w:sz w:val="24"/>
          <w:szCs w:val="24"/>
        </w:rPr>
        <w:t>for de tre stole under hensyntagen til</w:t>
      </w:r>
      <w:r w:rsidR="00C734E8">
        <w:rPr>
          <w:rFonts w:ascii="Times New Roman" w:hAnsi="Times New Roman" w:cs="Times New Roman"/>
          <w:sz w:val="24"/>
          <w:szCs w:val="24"/>
        </w:rPr>
        <w:t>,</w:t>
      </w:r>
      <w:r w:rsidRPr="00C37D71">
        <w:rPr>
          <w:rFonts w:ascii="Times New Roman" w:hAnsi="Times New Roman" w:cs="Times New Roman"/>
          <w:sz w:val="24"/>
          <w:szCs w:val="24"/>
        </w:rPr>
        <w:t xml:space="preserve"> at der er en begrænset kapacitet på 1.000 timer.</w:t>
      </w:r>
    </w:p>
    <w:p w:rsidR="00C37D71" w:rsidRDefault="00C734E8" w:rsidP="00537602">
      <w:pPr>
        <w:rPr>
          <w:rFonts w:ascii="Times New Roman" w:hAnsi="Times New Roman" w:cs="Times New Roman"/>
          <w:sz w:val="24"/>
          <w:szCs w:val="24"/>
        </w:rPr>
      </w:pPr>
      <w:r>
        <w:rPr>
          <w:rFonts w:ascii="Times New Roman" w:hAnsi="Times New Roman" w:cs="Times New Roman"/>
          <w:sz w:val="24"/>
          <w:szCs w:val="24"/>
        </w:rPr>
        <w:t>Efter aftale med</w:t>
      </w:r>
      <w:r w:rsidR="00C37D71">
        <w:rPr>
          <w:rFonts w:ascii="Times New Roman" w:hAnsi="Times New Roman" w:cs="Times New Roman"/>
          <w:sz w:val="24"/>
          <w:szCs w:val="24"/>
        </w:rPr>
        <w:t xml:space="preserve"> tillidsfolkene på virksomheden er der mulighed for at forøge produktionstiden med 140 timer.</w:t>
      </w:r>
    </w:p>
    <w:p w:rsidR="00C37D71" w:rsidRPr="00C37D71" w:rsidRDefault="00C37D71" w:rsidP="00537602">
      <w:pPr>
        <w:rPr>
          <w:rFonts w:ascii="Times New Roman" w:hAnsi="Times New Roman" w:cs="Times New Roman"/>
          <w:sz w:val="24"/>
          <w:szCs w:val="24"/>
        </w:rPr>
      </w:pPr>
      <w:r w:rsidRPr="00FE4B23">
        <w:rPr>
          <w:rFonts w:ascii="Times New Roman" w:hAnsi="Times New Roman" w:cs="Times New Roman"/>
          <w:b/>
          <w:sz w:val="24"/>
          <w:szCs w:val="24"/>
        </w:rPr>
        <w:t>2.2 (5 %)</w:t>
      </w:r>
      <w:r>
        <w:rPr>
          <w:rFonts w:ascii="Times New Roman" w:hAnsi="Times New Roman" w:cs="Times New Roman"/>
          <w:sz w:val="24"/>
          <w:szCs w:val="24"/>
        </w:rPr>
        <w:br/>
        <w:t xml:space="preserve">Vurder, hvor meget virksomheden maksimalt må betale </w:t>
      </w:r>
      <w:r w:rsidR="00E425BE">
        <w:rPr>
          <w:rFonts w:ascii="Times New Roman" w:hAnsi="Times New Roman" w:cs="Times New Roman"/>
          <w:sz w:val="24"/>
          <w:szCs w:val="24"/>
        </w:rPr>
        <w:t xml:space="preserve">i alt </w:t>
      </w:r>
      <w:r>
        <w:rPr>
          <w:rFonts w:ascii="Times New Roman" w:hAnsi="Times New Roman" w:cs="Times New Roman"/>
          <w:sz w:val="24"/>
          <w:szCs w:val="24"/>
        </w:rPr>
        <w:t>for den ekstra produktionstid.</w:t>
      </w:r>
      <w:r>
        <w:rPr>
          <w:rFonts w:ascii="Times New Roman" w:hAnsi="Times New Roman" w:cs="Times New Roman"/>
          <w:sz w:val="24"/>
          <w:szCs w:val="24"/>
        </w:rPr>
        <w:br/>
      </w:r>
    </w:p>
    <w:p w:rsidR="00C37D71" w:rsidRDefault="00C37D71" w:rsidP="00537602">
      <w:pPr>
        <w:rPr>
          <w:rFonts w:ascii="Times New Roman" w:hAnsi="Times New Roman" w:cs="Times New Roman"/>
        </w:rPr>
      </w:pPr>
    </w:p>
    <w:p w:rsidR="00456F88" w:rsidRDefault="00456F88">
      <w:pPr>
        <w:rPr>
          <w:rFonts w:ascii="Times New Roman" w:hAnsi="Times New Roman" w:cs="Times New Roman"/>
          <w:b/>
          <w:sz w:val="32"/>
          <w:szCs w:val="32"/>
        </w:rPr>
      </w:pPr>
      <w:r>
        <w:rPr>
          <w:rFonts w:ascii="Times New Roman" w:hAnsi="Times New Roman" w:cs="Times New Roman"/>
          <w:b/>
          <w:sz w:val="32"/>
          <w:szCs w:val="32"/>
        </w:rPr>
        <w:br w:type="page"/>
      </w:r>
    </w:p>
    <w:p w:rsidR="007D2E80" w:rsidRPr="00BE2D26" w:rsidRDefault="00BE2D26">
      <w:pPr>
        <w:rPr>
          <w:rFonts w:ascii="Times New Roman" w:hAnsi="Times New Roman" w:cs="Times New Roman"/>
          <w:b/>
          <w:sz w:val="32"/>
          <w:szCs w:val="32"/>
        </w:rPr>
      </w:pPr>
      <w:r w:rsidRPr="00BE2D26">
        <w:rPr>
          <w:rFonts w:ascii="Times New Roman" w:hAnsi="Times New Roman" w:cs="Times New Roman"/>
          <w:b/>
          <w:sz w:val="32"/>
          <w:szCs w:val="32"/>
        </w:rPr>
        <w:lastRenderedPageBreak/>
        <w:t>Opgave 3</w:t>
      </w:r>
    </w:p>
    <w:p w:rsidR="009E5D6A" w:rsidRPr="009E5D6A" w:rsidRDefault="009E5D6A" w:rsidP="009E5D6A">
      <w:pPr>
        <w:rPr>
          <w:rFonts w:ascii="Times New Roman" w:hAnsi="Times New Roman" w:cs="Times New Roman"/>
          <w:b/>
          <w:sz w:val="24"/>
          <w:szCs w:val="24"/>
        </w:rPr>
      </w:pPr>
      <w:r w:rsidRPr="009E5D6A">
        <w:rPr>
          <w:rFonts w:ascii="Times New Roman" w:hAnsi="Times New Roman" w:cs="Times New Roman"/>
          <w:b/>
          <w:sz w:val="24"/>
          <w:szCs w:val="24"/>
        </w:rPr>
        <w:t>Budgettering</w:t>
      </w:r>
    </w:p>
    <w:p w:rsidR="009E5D6A" w:rsidRDefault="009E5D6A" w:rsidP="009E5D6A">
      <w:pPr>
        <w:pStyle w:val="NormalWeb"/>
        <w:spacing w:before="0" w:beforeAutospacing="0" w:after="0" w:afterAutospacing="0"/>
        <w:rPr>
          <w:color w:val="000000"/>
        </w:rPr>
      </w:pPr>
      <w:r>
        <w:rPr>
          <w:color w:val="000000"/>
        </w:rPr>
        <w:t xml:space="preserve">Økonomiafdelingen i Hans Andersen A/S </w:t>
      </w:r>
      <w:r w:rsidR="007B2AEB">
        <w:rPr>
          <w:color w:val="000000"/>
        </w:rPr>
        <w:t>er ved</w:t>
      </w:r>
      <w:r>
        <w:rPr>
          <w:color w:val="000000"/>
        </w:rPr>
        <w:t xml:space="preserve"> at udarbejde månedsopdelt budget for 4. </w:t>
      </w:r>
      <w:proofErr w:type="spellStart"/>
      <w:r>
        <w:rPr>
          <w:color w:val="000000"/>
        </w:rPr>
        <w:t>kvt</w:t>
      </w:r>
      <w:proofErr w:type="spellEnd"/>
      <w:r>
        <w:rPr>
          <w:color w:val="000000"/>
        </w:rPr>
        <w:t>. 2016. Økonomichefen har</w:t>
      </w:r>
      <w:r w:rsidRPr="00AE4EF5">
        <w:rPr>
          <w:color w:val="000000"/>
        </w:rPr>
        <w:t xml:space="preserve"> </w:t>
      </w:r>
      <w:r>
        <w:rPr>
          <w:color w:val="000000"/>
        </w:rPr>
        <w:t>u</w:t>
      </w:r>
      <w:r w:rsidRPr="00AE4EF5">
        <w:rPr>
          <w:color w:val="000000"/>
        </w:rPr>
        <w:t>darbejdet e</w:t>
      </w:r>
      <w:r>
        <w:rPr>
          <w:color w:val="000000"/>
        </w:rPr>
        <w:t xml:space="preserve">t resultatbudget for </w:t>
      </w:r>
      <w:r w:rsidR="007B2AEB">
        <w:rPr>
          <w:color w:val="000000"/>
        </w:rPr>
        <w:t xml:space="preserve">oktober, november og december </w:t>
      </w:r>
      <w:r>
        <w:rPr>
          <w:color w:val="000000"/>
        </w:rPr>
        <w:t>201</w:t>
      </w:r>
      <w:r w:rsidR="007B2AEB">
        <w:rPr>
          <w:color w:val="000000"/>
        </w:rPr>
        <w:t>6</w:t>
      </w:r>
      <w:r>
        <w:rPr>
          <w:color w:val="000000"/>
        </w:rPr>
        <w:t xml:space="preserve">. Se bilag </w:t>
      </w:r>
      <w:r w:rsidR="007B2AEB">
        <w:rPr>
          <w:color w:val="000000"/>
        </w:rPr>
        <w:t>3</w:t>
      </w:r>
      <w:r>
        <w:rPr>
          <w:color w:val="000000"/>
        </w:rPr>
        <w:t>.</w:t>
      </w:r>
    </w:p>
    <w:p w:rsidR="009E5D6A" w:rsidRDefault="009E5D6A" w:rsidP="009E5D6A">
      <w:pPr>
        <w:pStyle w:val="NormalWeb"/>
        <w:spacing w:before="0" w:beforeAutospacing="0" w:after="0" w:afterAutospacing="0"/>
        <w:rPr>
          <w:color w:val="000000"/>
        </w:rPr>
      </w:pPr>
    </w:p>
    <w:p w:rsidR="009E5D6A" w:rsidRDefault="009E5D6A" w:rsidP="009E5D6A">
      <w:pPr>
        <w:pStyle w:val="NormalWeb"/>
        <w:spacing w:before="0" w:beforeAutospacing="0" w:after="0" w:afterAutospacing="0"/>
        <w:rPr>
          <w:color w:val="000000"/>
        </w:rPr>
      </w:pPr>
      <w:r>
        <w:rPr>
          <w:color w:val="000000"/>
        </w:rPr>
        <w:t>Økonomichefen s</w:t>
      </w:r>
      <w:r w:rsidRPr="00AE4EF5">
        <w:rPr>
          <w:color w:val="000000"/>
        </w:rPr>
        <w:t xml:space="preserve">kal herefter i gang med at udarbejde virksomhedens </w:t>
      </w:r>
      <w:r w:rsidR="007B2AEB">
        <w:rPr>
          <w:color w:val="000000"/>
        </w:rPr>
        <w:t>måned</w:t>
      </w:r>
      <w:r w:rsidRPr="00AE4EF5">
        <w:rPr>
          <w:color w:val="000000"/>
        </w:rPr>
        <w:t>sopdelte likviditetsbudget</w:t>
      </w:r>
      <w:r>
        <w:rPr>
          <w:color w:val="000000"/>
        </w:rPr>
        <w:t xml:space="preserve"> for </w:t>
      </w:r>
      <w:r w:rsidR="007B2AEB">
        <w:rPr>
          <w:color w:val="000000"/>
        </w:rPr>
        <w:t xml:space="preserve">4. </w:t>
      </w:r>
      <w:proofErr w:type="spellStart"/>
      <w:r w:rsidR="007B2AEB">
        <w:rPr>
          <w:color w:val="000000"/>
        </w:rPr>
        <w:t>kvt</w:t>
      </w:r>
      <w:proofErr w:type="spellEnd"/>
      <w:r w:rsidR="007B2AEB">
        <w:rPr>
          <w:color w:val="000000"/>
        </w:rPr>
        <w:t xml:space="preserve">. </w:t>
      </w:r>
      <w:r>
        <w:rPr>
          <w:color w:val="000000"/>
        </w:rPr>
        <w:t>201</w:t>
      </w:r>
      <w:r w:rsidR="007B2AEB">
        <w:rPr>
          <w:color w:val="000000"/>
        </w:rPr>
        <w:t>6</w:t>
      </w:r>
      <w:r w:rsidRPr="00AE4EF5">
        <w:rPr>
          <w:color w:val="000000"/>
        </w:rPr>
        <w:t xml:space="preserve">. Til brug for udarbejdelsen af likviditetsbudgettet er der opstillet </w:t>
      </w:r>
      <w:r>
        <w:rPr>
          <w:color w:val="000000"/>
        </w:rPr>
        <w:t>en række</w:t>
      </w:r>
      <w:r w:rsidRPr="00AE4EF5">
        <w:rPr>
          <w:color w:val="000000"/>
        </w:rPr>
        <w:t xml:space="preserve"> forudsætninger, som fremgår af</w:t>
      </w:r>
      <w:r>
        <w:rPr>
          <w:color w:val="000000"/>
        </w:rPr>
        <w:t xml:space="preserve"> bilag </w:t>
      </w:r>
      <w:r w:rsidR="007B2AEB">
        <w:rPr>
          <w:color w:val="000000"/>
        </w:rPr>
        <w:t>3</w:t>
      </w:r>
      <w:r>
        <w:rPr>
          <w:color w:val="000000"/>
        </w:rPr>
        <w:t>.</w:t>
      </w:r>
    </w:p>
    <w:p w:rsidR="009E5D6A" w:rsidRPr="00AE4EF5" w:rsidRDefault="009E5D6A" w:rsidP="009E5D6A">
      <w:pPr>
        <w:pStyle w:val="NormalWeb"/>
        <w:spacing w:before="0" w:beforeAutospacing="0" w:after="0" w:afterAutospacing="0"/>
        <w:rPr>
          <w:color w:val="000000"/>
        </w:rPr>
      </w:pPr>
    </w:p>
    <w:p w:rsidR="009E5D6A" w:rsidRPr="00AE4EF5" w:rsidRDefault="009E5D6A" w:rsidP="009E5D6A">
      <w:pPr>
        <w:pStyle w:val="NormalWeb"/>
        <w:rPr>
          <w:color w:val="000000"/>
        </w:rPr>
      </w:pPr>
      <w:r>
        <w:rPr>
          <w:b/>
          <w:bCs/>
          <w:color w:val="000000"/>
        </w:rPr>
        <w:t>3</w:t>
      </w:r>
      <w:r w:rsidRPr="00AE4EF5">
        <w:rPr>
          <w:b/>
          <w:bCs/>
          <w:color w:val="000000"/>
        </w:rPr>
        <w:t>.1 (15 %)</w:t>
      </w:r>
      <w:r w:rsidRPr="00AE4EF5">
        <w:rPr>
          <w:b/>
          <w:bCs/>
          <w:color w:val="000000"/>
        </w:rPr>
        <w:br/>
      </w:r>
      <w:r w:rsidRPr="00AE4EF5">
        <w:rPr>
          <w:color w:val="000000"/>
        </w:rPr>
        <w:t xml:space="preserve">Udarbejd et </w:t>
      </w:r>
      <w:r w:rsidR="007B2AEB">
        <w:rPr>
          <w:color w:val="000000"/>
        </w:rPr>
        <w:t>måned</w:t>
      </w:r>
      <w:r w:rsidRPr="00AE4EF5">
        <w:rPr>
          <w:color w:val="000000"/>
        </w:rPr>
        <w:t xml:space="preserve">sopdelt likviditetsbudget for </w:t>
      </w:r>
      <w:r w:rsidR="007B2AEB">
        <w:rPr>
          <w:color w:val="000000"/>
        </w:rPr>
        <w:t xml:space="preserve">oktober, november og december </w:t>
      </w:r>
      <w:r w:rsidRPr="00AE4EF5">
        <w:rPr>
          <w:color w:val="000000"/>
        </w:rPr>
        <w:t>201</w:t>
      </w:r>
      <w:r w:rsidR="007B2AEB">
        <w:rPr>
          <w:color w:val="000000"/>
        </w:rPr>
        <w:t>6</w:t>
      </w:r>
      <w:r w:rsidRPr="00AE4EF5">
        <w:rPr>
          <w:color w:val="000000"/>
        </w:rPr>
        <w:t>.</w:t>
      </w:r>
    </w:p>
    <w:p w:rsidR="007B2AEB" w:rsidRDefault="009E5D6A" w:rsidP="009E5D6A">
      <w:pPr>
        <w:pStyle w:val="NormalWeb"/>
        <w:rPr>
          <w:color w:val="000000"/>
        </w:rPr>
      </w:pPr>
      <w:r w:rsidRPr="00AE4EF5">
        <w:rPr>
          <w:color w:val="000000"/>
        </w:rPr>
        <w:t>De nødvendige oplysninger fremgår af</w:t>
      </w:r>
      <w:r>
        <w:rPr>
          <w:color w:val="000000"/>
        </w:rPr>
        <w:t xml:space="preserve"> bilag </w:t>
      </w:r>
      <w:r w:rsidR="007B2AEB">
        <w:rPr>
          <w:color w:val="000000"/>
        </w:rPr>
        <w:t>3</w:t>
      </w:r>
      <w:r>
        <w:rPr>
          <w:color w:val="000000"/>
        </w:rPr>
        <w:t xml:space="preserve">. </w:t>
      </w:r>
      <w:r w:rsidR="00E33C2E">
        <w:rPr>
          <w:color w:val="000000"/>
        </w:rPr>
        <w:t>I bilag 3 findes en skabelon som eventuelt kan benyttes.</w:t>
      </w:r>
    </w:p>
    <w:p w:rsidR="009E5D6A" w:rsidRPr="00AE4EF5" w:rsidRDefault="009E5D6A" w:rsidP="009E5D6A">
      <w:pPr>
        <w:pStyle w:val="NormalWeb"/>
        <w:rPr>
          <w:color w:val="000000"/>
        </w:rPr>
      </w:pPr>
      <w:r>
        <w:rPr>
          <w:b/>
          <w:bCs/>
          <w:color w:val="000000"/>
        </w:rPr>
        <w:t>3</w:t>
      </w:r>
      <w:r w:rsidRPr="00AE4EF5">
        <w:rPr>
          <w:b/>
          <w:bCs/>
          <w:color w:val="000000"/>
        </w:rPr>
        <w:t>.</w:t>
      </w:r>
      <w:r>
        <w:rPr>
          <w:b/>
          <w:bCs/>
          <w:color w:val="000000"/>
        </w:rPr>
        <w:t>2</w:t>
      </w:r>
      <w:r w:rsidRPr="00AE4EF5">
        <w:rPr>
          <w:b/>
          <w:bCs/>
          <w:color w:val="000000"/>
        </w:rPr>
        <w:t xml:space="preserve"> (5 %)</w:t>
      </w:r>
      <w:r>
        <w:rPr>
          <w:color w:val="000000"/>
        </w:rPr>
        <w:t xml:space="preserve"> </w:t>
      </w:r>
      <w:r>
        <w:rPr>
          <w:color w:val="000000"/>
        </w:rPr>
        <w:br/>
        <w:t>Forklar, hvorfor afskrivninger ikke fremgår af likviditetsbudgettet.</w:t>
      </w:r>
    </w:p>
    <w:p w:rsidR="00766668" w:rsidRDefault="00766668">
      <w:pPr>
        <w:rPr>
          <w:rFonts w:ascii="Times New Roman" w:hAnsi="Times New Roman" w:cs="Times New Roman"/>
        </w:rPr>
      </w:pPr>
      <w:r>
        <w:rPr>
          <w:rFonts w:ascii="Times New Roman" w:hAnsi="Times New Roman" w:cs="Times New Roman"/>
        </w:rPr>
        <w:br w:type="page"/>
      </w:r>
    </w:p>
    <w:p w:rsidR="00233961" w:rsidRPr="00766668" w:rsidRDefault="00766668" w:rsidP="0037558E">
      <w:pPr>
        <w:rPr>
          <w:rFonts w:ascii="Times New Roman" w:hAnsi="Times New Roman" w:cs="Times New Roman"/>
          <w:b/>
          <w:sz w:val="32"/>
          <w:szCs w:val="32"/>
        </w:rPr>
      </w:pPr>
      <w:r w:rsidRPr="00766668">
        <w:rPr>
          <w:rFonts w:ascii="Times New Roman" w:hAnsi="Times New Roman" w:cs="Times New Roman"/>
          <w:b/>
          <w:sz w:val="32"/>
          <w:szCs w:val="32"/>
        </w:rPr>
        <w:lastRenderedPageBreak/>
        <w:t>Opgave 4</w:t>
      </w:r>
    </w:p>
    <w:p w:rsidR="00A07541" w:rsidRPr="00A07541" w:rsidRDefault="00A07541" w:rsidP="00A07541">
      <w:pPr>
        <w:keepNext/>
        <w:autoSpaceDE w:val="0"/>
        <w:autoSpaceDN w:val="0"/>
        <w:spacing w:after="0" w:line="240" w:lineRule="auto"/>
        <w:outlineLvl w:val="1"/>
        <w:rPr>
          <w:rFonts w:ascii="Times New Roman" w:eastAsia="Times New Roman" w:hAnsi="Times New Roman" w:cs="Times New Roman"/>
          <w:bCs/>
          <w:sz w:val="24"/>
          <w:szCs w:val="24"/>
          <w:lang w:eastAsia="da-DK"/>
        </w:rPr>
      </w:pPr>
      <w:r w:rsidRPr="00A07541">
        <w:rPr>
          <w:rFonts w:ascii="Times New Roman" w:eastAsia="Times New Roman" w:hAnsi="Times New Roman" w:cs="Times New Roman"/>
          <w:b/>
          <w:bCs/>
          <w:sz w:val="24"/>
          <w:szCs w:val="24"/>
          <w:lang w:eastAsia="da-DK"/>
        </w:rPr>
        <w:t xml:space="preserve">Produktionsstyring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Default="00352542" w:rsidP="00A07541">
      <w:pPr>
        <w:autoSpaceDE w:val="0"/>
        <w:autoSpaceDN w:val="0"/>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Hans Andersen </w:t>
      </w:r>
      <w:r w:rsidR="001F217C">
        <w:rPr>
          <w:rFonts w:ascii="Times New Roman" w:eastAsia="Times New Roman" w:hAnsi="Times New Roman" w:cs="Times New Roman"/>
          <w:sz w:val="24"/>
          <w:szCs w:val="24"/>
          <w:lang w:eastAsia="da-DK"/>
        </w:rPr>
        <w:t xml:space="preserve">A/S </w:t>
      </w:r>
      <w:r>
        <w:rPr>
          <w:rFonts w:ascii="Times New Roman" w:eastAsia="Times New Roman" w:hAnsi="Times New Roman" w:cs="Times New Roman"/>
          <w:sz w:val="24"/>
          <w:szCs w:val="24"/>
          <w:lang w:eastAsia="da-DK"/>
        </w:rPr>
        <w:t xml:space="preserve">fik for 4 </w:t>
      </w:r>
      <w:r w:rsidR="00C734E8">
        <w:rPr>
          <w:rFonts w:ascii="Times New Roman" w:eastAsia="Times New Roman" w:hAnsi="Times New Roman" w:cs="Times New Roman"/>
          <w:sz w:val="24"/>
          <w:szCs w:val="24"/>
          <w:lang w:eastAsia="da-DK"/>
        </w:rPr>
        <w:t>år siden designet en havestol, HA</w:t>
      </w:r>
      <w:r>
        <w:rPr>
          <w:rFonts w:ascii="Times New Roman" w:eastAsia="Times New Roman" w:hAnsi="Times New Roman" w:cs="Times New Roman"/>
          <w:sz w:val="24"/>
          <w:szCs w:val="24"/>
          <w:lang w:eastAsia="da-DK"/>
        </w:rPr>
        <w:t>ITI, af nogle arkitekt-studerende. Det er efterfølgende blevet virksomhedens mest solgte stol, og da den afsættes til det meste af verden</w:t>
      </w:r>
      <w:r w:rsidR="00C734E8">
        <w:rPr>
          <w:rFonts w:ascii="Times New Roman" w:eastAsia="Times New Roman" w:hAnsi="Times New Roman" w:cs="Times New Roman"/>
          <w:sz w:val="24"/>
          <w:szCs w:val="24"/>
          <w:lang w:eastAsia="da-DK"/>
        </w:rPr>
        <w:t>,</w:t>
      </w:r>
      <w:r>
        <w:rPr>
          <w:rFonts w:ascii="Times New Roman" w:eastAsia="Times New Roman" w:hAnsi="Times New Roman" w:cs="Times New Roman"/>
          <w:sz w:val="24"/>
          <w:szCs w:val="24"/>
          <w:lang w:eastAsia="da-DK"/>
        </w:rPr>
        <w:t xml:space="preserve"> foregår afsætningen jævnt hen over året. Hans Andersen </w:t>
      </w:r>
      <w:r w:rsidR="001F217C">
        <w:rPr>
          <w:rFonts w:ascii="Times New Roman" w:eastAsia="Times New Roman" w:hAnsi="Times New Roman" w:cs="Times New Roman"/>
          <w:sz w:val="24"/>
          <w:szCs w:val="24"/>
          <w:lang w:eastAsia="da-DK"/>
        </w:rPr>
        <w:t xml:space="preserve">A/S </w:t>
      </w:r>
      <w:r>
        <w:rPr>
          <w:rFonts w:ascii="Times New Roman" w:eastAsia="Times New Roman" w:hAnsi="Times New Roman" w:cs="Times New Roman"/>
          <w:sz w:val="24"/>
          <w:szCs w:val="24"/>
          <w:lang w:eastAsia="da-DK"/>
        </w:rPr>
        <w:t>har valgt at have et stort lager af TAHITI, så virksomheden er i stand til at levere hurtigt til forhandlerne. Derved undgår virksomheden</w:t>
      </w:r>
      <w:r w:rsidR="00C734E8">
        <w:rPr>
          <w:rFonts w:ascii="Times New Roman" w:eastAsia="Times New Roman" w:hAnsi="Times New Roman" w:cs="Times New Roman"/>
          <w:sz w:val="24"/>
          <w:szCs w:val="24"/>
          <w:lang w:eastAsia="da-DK"/>
        </w:rPr>
        <w:t>,</w:t>
      </w:r>
      <w:r>
        <w:rPr>
          <w:rFonts w:ascii="Times New Roman" w:eastAsia="Times New Roman" w:hAnsi="Times New Roman" w:cs="Times New Roman"/>
          <w:sz w:val="24"/>
          <w:szCs w:val="24"/>
          <w:lang w:eastAsia="da-DK"/>
        </w:rPr>
        <w:t xml:space="preserve"> at kunderne vælger andre stole på grund af for lang leveringstid.</w:t>
      </w:r>
    </w:p>
    <w:p w:rsidR="00352542" w:rsidRDefault="00352542" w:rsidP="00A07541">
      <w:pPr>
        <w:autoSpaceDE w:val="0"/>
        <w:autoSpaceDN w:val="0"/>
        <w:spacing w:after="0" w:line="240" w:lineRule="auto"/>
        <w:rPr>
          <w:rFonts w:ascii="Times New Roman" w:eastAsia="Times New Roman" w:hAnsi="Times New Roman" w:cs="Times New Roman"/>
          <w:sz w:val="24"/>
          <w:szCs w:val="24"/>
          <w:lang w:eastAsia="da-DK"/>
        </w:rPr>
      </w:pPr>
    </w:p>
    <w:p w:rsidR="00352542" w:rsidRPr="00A07541" w:rsidRDefault="00352542" w:rsidP="00A07541">
      <w:pPr>
        <w:autoSpaceDE w:val="0"/>
        <w:autoSpaceDN w:val="0"/>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Hans Andersen </w:t>
      </w:r>
      <w:r w:rsidR="001F217C">
        <w:rPr>
          <w:rFonts w:ascii="Times New Roman" w:eastAsia="Times New Roman" w:hAnsi="Times New Roman" w:cs="Times New Roman"/>
          <w:sz w:val="24"/>
          <w:szCs w:val="24"/>
          <w:lang w:eastAsia="da-DK"/>
        </w:rPr>
        <w:t xml:space="preserve">A/S </w:t>
      </w:r>
      <w:r>
        <w:rPr>
          <w:rFonts w:ascii="Times New Roman" w:eastAsia="Times New Roman" w:hAnsi="Times New Roman" w:cs="Times New Roman"/>
          <w:sz w:val="24"/>
          <w:szCs w:val="24"/>
          <w:lang w:eastAsia="da-DK"/>
        </w:rPr>
        <w:t>forventer at sælge 15.000 stk. af HAITI det kommende år, og det produktionsanlæg stolen produceres på har en årlig kapacitet på 50.000 stk. Omstillingsomkostningerne er beregnet til kr. 2.000 pr. gang</w:t>
      </w:r>
      <w:r w:rsidR="00E2022B">
        <w:rPr>
          <w:rFonts w:ascii="Times New Roman" w:eastAsia="Times New Roman" w:hAnsi="Times New Roman" w:cs="Times New Roman"/>
          <w:sz w:val="24"/>
          <w:szCs w:val="24"/>
          <w:lang w:eastAsia="da-DK"/>
        </w:rPr>
        <w:t>, og de variable produ</w:t>
      </w:r>
      <w:r w:rsidR="001F217C">
        <w:rPr>
          <w:rFonts w:ascii="Times New Roman" w:eastAsia="Times New Roman" w:hAnsi="Times New Roman" w:cs="Times New Roman"/>
          <w:sz w:val="24"/>
          <w:szCs w:val="24"/>
          <w:lang w:eastAsia="da-DK"/>
        </w:rPr>
        <w:t>ktionsomkostninger udgør kr. 322,69</w:t>
      </w:r>
      <w:r w:rsidR="00E2022B">
        <w:rPr>
          <w:rFonts w:ascii="Times New Roman" w:eastAsia="Times New Roman" w:hAnsi="Times New Roman" w:cs="Times New Roman"/>
          <w:sz w:val="24"/>
          <w:szCs w:val="24"/>
          <w:lang w:eastAsia="da-DK"/>
        </w:rPr>
        <w:t xml:space="preserve"> pr. stk. Virksomheden regner med en lagerrente på 17 % af den gennemsnitlige lagerværdi.</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Pr="00A07541" w:rsidRDefault="00E2022B" w:rsidP="00E2022B">
      <w:pPr>
        <w:autoSpaceDE w:val="0"/>
        <w:autoSpaceDN w:val="0"/>
        <w:spacing w:after="0" w:line="240" w:lineRule="auto"/>
        <w:rPr>
          <w:rFonts w:ascii="Times New Roman" w:eastAsia="Times New Roman" w:hAnsi="Times New Roman" w:cs="Times New Roman"/>
          <w:b/>
          <w:sz w:val="24"/>
          <w:szCs w:val="24"/>
          <w:lang w:eastAsia="da-DK"/>
        </w:rPr>
      </w:pPr>
      <w:r w:rsidRPr="00CE288F">
        <w:rPr>
          <w:rFonts w:ascii="Times New Roman" w:eastAsia="Times New Roman" w:hAnsi="Times New Roman" w:cs="Times New Roman"/>
          <w:b/>
          <w:sz w:val="24"/>
          <w:szCs w:val="24"/>
          <w:lang w:eastAsia="da-DK"/>
        </w:rPr>
        <w:t xml:space="preserve">4.1 </w:t>
      </w:r>
      <w:r w:rsidR="00A07541" w:rsidRPr="00A07541">
        <w:rPr>
          <w:rFonts w:ascii="Times New Roman" w:eastAsia="Times New Roman" w:hAnsi="Times New Roman" w:cs="Times New Roman"/>
          <w:b/>
          <w:sz w:val="24"/>
          <w:szCs w:val="24"/>
          <w:lang w:eastAsia="da-DK"/>
        </w:rPr>
        <w:t>(5 %)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r w:rsidRPr="00A07541">
        <w:rPr>
          <w:rFonts w:ascii="Times New Roman" w:eastAsia="Times New Roman" w:hAnsi="Times New Roman" w:cs="Times New Roman"/>
          <w:sz w:val="24"/>
          <w:szCs w:val="24"/>
          <w:lang w:eastAsia="da-DK"/>
        </w:rPr>
        <w:t xml:space="preserve">Redegør for begrebet </w:t>
      </w:r>
      <w:proofErr w:type="spellStart"/>
      <w:r w:rsidRPr="00A07541">
        <w:rPr>
          <w:rFonts w:ascii="Times New Roman" w:eastAsia="Times New Roman" w:hAnsi="Times New Roman" w:cs="Times New Roman"/>
          <w:sz w:val="24"/>
          <w:szCs w:val="24"/>
          <w:lang w:eastAsia="da-DK"/>
        </w:rPr>
        <w:t>trade-off</w:t>
      </w:r>
      <w:proofErr w:type="spellEnd"/>
      <w:r w:rsidRPr="00A07541">
        <w:rPr>
          <w:rFonts w:ascii="Times New Roman" w:eastAsia="Times New Roman" w:hAnsi="Times New Roman" w:cs="Times New Roman"/>
          <w:sz w:val="24"/>
          <w:szCs w:val="24"/>
          <w:lang w:eastAsia="da-DK"/>
        </w:rPr>
        <w:t xml:space="preserve"> i forbindelse med virksomhedens store lager af </w:t>
      </w:r>
      <w:r w:rsidR="00E2022B">
        <w:rPr>
          <w:rFonts w:ascii="Times New Roman" w:eastAsia="Times New Roman" w:hAnsi="Times New Roman" w:cs="Times New Roman"/>
          <w:sz w:val="24"/>
          <w:szCs w:val="24"/>
          <w:lang w:eastAsia="da-DK"/>
        </w:rPr>
        <w:t>HAITI</w:t>
      </w:r>
      <w:r w:rsidRPr="00A07541">
        <w:rPr>
          <w:rFonts w:ascii="Times New Roman" w:eastAsia="Times New Roman" w:hAnsi="Times New Roman" w:cs="Times New Roman"/>
          <w:sz w:val="24"/>
          <w:szCs w:val="24"/>
          <w:lang w:eastAsia="da-DK"/>
        </w:rPr>
        <w:t>.</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Pr="00A07541" w:rsidRDefault="00E2022B" w:rsidP="00E2022B">
      <w:pPr>
        <w:autoSpaceDE w:val="0"/>
        <w:autoSpaceDN w:val="0"/>
        <w:spacing w:after="0" w:line="240" w:lineRule="auto"/>
        <w:rPr>
          <w:rFonts w:ascii="Times New Roman" w:eastAsia="Times New Roman" w:hAnsi="Times New Roman" w:cs="Times New Roman"/>
          <w:b/>
          <w:sz w:val="24"/>
          <w:szCs w:val="24"/>
          <w:lang w:eastAsia="da-DK"/>
        </w:rPr>
      </w:pPr>
      <w:r w:rsidRPr="00CE288F">
        <w:rPr>
          <w:rFonts w:ascii="Times New Roman" w:eastAsia="Times New Roman" w:hAnsi="Times New Roman" w:cs="Times New Roman"/>
          <w:b/>
          <w:sz w:val="24"/>
          <w:szCs w:val="24"/>
          <w:lang w:eastAsia="da-DK"/>
        </w:rPr>
        <w:t xml:space="preserve">4.2 </w:t>
      </w:r>
      <w:r w:rsidR="00A07541" w:rsidRPr="00A07541">
        <w:rPr>
          <w:rFonts w:ascii="Times New Roman" w:eastAsia="Times New Roman" w:hAnsi="Times New Roman" w:cs="Times New Roman"/>
          <w:b/>
          <w:sz w:val="24"/>
          <w:szCs w:val="24"/>
          <w:lang w:eastAsia="da-DK"/>
        </w:rPr>
        <w:t>(5 %)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r w:rsidRPr="00A07541">
        <w:rPr>
          <w:rFonts w:ascii="Times New Roman" w:eastAsia="Times New Roman" w:hAnsi="Times New Roman" w:cs="Times New Roman"/>
          <w:sz w:val="24"/>
          <w:szCs w:val="24"/>
          <w:lang w:eastAsia="da-DK"/>
        </w:rPr>
        <w:t xml:space="preserve">Beregn den optimale seriestørrelse for produktion af </w:t>
      </w:r>
      <w:r w:rsidR="00E2022B">
        <w:rPr>
          <w:rFonts w:ascii="Times New Roman" w:eastAsia="Times New Roman" w:hAnsi="Times New Roman" w:cs="Times New Roman"/>
          <w:sz w:val="24"/>
          <w:szCs w:val="24"/>
          <w:lang w:eastAsia="da-DK"/>
        </w:rPr>
        <w:t>HAITI</w:t>
      </w:r>
      <w:r w:rsidRPr="00A07541">
        <w:rPr>
          <w:rFonts w:ascii="Times New Roman" w:eastAsia="Times New Roman" w:hAnsi="Times New Roman" w:cs="Times New Roman"/>
          <w:sz w:val="24"/>
          <w:szCs w:val="24"/>
          <w:lang w:eastAsia="da-DK"/>
        </w:rPr>
        <w:t xml:space="preserve">.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r w:rsidRPr="00A07541">
        <w:rPr>
          <w:rFonts w:ascii="Times New Roman" w:eastAsia="Times New Roman" w:hAnsi="Times New Roman" w:cs="Times New Roman"/>
          <w:sz w:val="24"/>
          <w:szCs w:val="24"/>
          <w:lang w:eastAsia="da-DK"/>
        </w:rPr>
        <w:t xml:space="preserve">I </w:t>
      </w:r>
      <w:hyperlink r:id="rId6" w:tgtFrame="_blank" w:history="1">
        <w:r w:rsidRPr="00A07541">
          <w:rPr>
            <w:rFonts w:ascii="Times New Roman" w:eastAsia="Times New Roman" w:hAnsi="Times New Roman" w:cs="Times New Roman"/>
            <w:sz w:val="24"/>
            <w:szCs w:val="24"/>
            <w:lang w:eastAsia="da-DK"/>
          </w:rPr>
          <w:t xml:space="preserve">bilag </w:t>
        </w:r>
      </w:hyperlink>
      <w:r w:rsidR="00E2022B">
        <w:rPr>
          <w:rFonts w:ascii="Times New Roman" w:eastAsia="Times New Roman" w:hAnsi="Times New Roman" w:cs="Times New Roman"/>
          <w:sz w:val="24"/>
          <w:szCs w:val="24"/>
          <w:lang w:eastAsia="da-DK"/>
        </w:rPr>
        <w:t>4</w:t>
      </w:r>
      <w:r w:rsidRPr="00A07541">
        <w:rPr>
          <w:rFonts w:ascii="Times New Roman" w:eastAsia="Times New Roman" w:hAnsi="Times New Roman" w:cs="Times New Roman"/>
          <w:sz w:val="24"/>
          <w:szCs w:val="24"/>
          <w:lang w:eastAsia="da-DK"/>
        </w:rPr>
        <w:t xml:space="preserve"> findes en model til beregning af den optimale seriestørrelse. Modellen kan eventuelt anvendes.</w:t>
      </w:r>
    </w:p>
    <w:p w:rsidR="00A07541" w:rsidRPr="00A07541" w:rsidRDefault="00A07541" w:rsidP="00A07541">
      <w:pPr>
        <w:autoSpaceDE w:val="0"/>
        <w:autoSpaceDN w:val="0"/>
        <w:spacing w:after="0" w:line="240" w:lineRule="auto"/>
        <w:ind w:left="720"/>
        <w:rPr>
          <w:rFonts w:ascii="Times New Roman" w:eastAsia="Times New Roman" w:hAnsi="Times New Roman" w:cs="Times New Roman"/>
          <w:sz w:val="24"/>
          <w:szCs w:val="24"/>
          <w:lang w:eastAsia="da-DK"/>
        </w:rPr>
      </w:pPr>
    </w:p>
    <w:p w:rsidR="00A07541" w:rsidRPr="00A07541" w:rsidRDefault="00E2022B" w:rsidP="00E2022B">
      <w:pPr>
        <w:autoSpaceDE w:val="0"/>
        <w:autoSpaceDN w:val="0"/>
        <w:spacing w:after="0" w:line="240" w:lineRule="auto"/>
        <w:rPr>
          <w:rFonts w:ascii="Times New Roman" w:eastAsia="Times New Roman" w:hAnsi="Times New Roman" w:cs="Times New Roman"/>
          <w:b/>
          <w:sz w:val="24"/>
          <w:szCs w:val="24"/>
          <w:lang w:eastAsia="da-DK"/>
        </w:rPr>
      </w:pPr>
      <w:r w:rsidRPr="00CE288F">
        <w:rPr>
          <w:rFonts w:ascii="Times New Roman" w:eastAsia="Times New Roman" w:hAnsi="Times New Roman" w:cs="Times New Roman"/>
          <w:b/>
          <w:sz w:val="24"/>
          <w:szCs w:val="24"/>
          <w:lang w:eastAsia="da-DK"/>
        </w:rPr>
        <w:t xml:space="preserve">4.3 </w:t>
      </w:r>
      <w:r w:rsidR="00A07541" w:rsidRPr="00A07541">
        <w:rPr>
          <w:rFonts w:ascii="Times New Roman" w:eastAsia="Times New Roman" w:hAnsi="Times New Roman" w:cs="Times New Roman"/>
          <w:b/>
          <w:sz w:val="24"/>
          <w:szCs w:val="24"/>
          <w:lang w:eastAsia="da-DK"/>
        </w:rPr>
        <w:t>(5 %)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r w:rsidRPr="00A07541">
        <w:rPr>
          <w:rFonts w:ascii="Times New Roman" w:eastAsia="Times New Roman" w:hAnsi="Times New Roman" w:cs="Times New Roman"/>
          <w:sz w:val="24"/>
          <w:szCs w:val="24"/>
          <w:lang w:eastAsia="da-DK"/>
        </w:rPr>
        <w:t xml:space="preserve">Beregn de samlede årlige lager- og omstillingsomkostninger for </w:t>
      </w:r>
      <w:r w:rsidR="00E2022B">
        <w:rPr>
          <w:rFonts w:ascii="Times New Roman" w:eastAsia="Times New Roman" w:hAnsi="Times New Roman" w:cs="Times New Roman"/>
          <w:sz w:val="24"/>
          <w:szCs w:val="24"/>
          <w:lang w:eastAsia="da-DK"/>
        </w:rPr>
        <w:t>HAITI</w:t>
      </w:r>
      <w:r w:rsidRPr="00A07541">
        <w:rPr>
          <w:rFonts w:ascii="Times New Roman" w:eastAsia="Times New Roman" w:hAnsi="Times New Roman" w:cs="Times New Roman"/>
          <w:sz w:val="24"/>
          <w:szCs w:val="24"/>
          <w:lang w:eastAsia="da-DK"/>
        </w:rPr>
        <w:t xml:space="preserve"> ved den optimale seriestørrelse</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A07541" w:rsidRPr="00A07541" w:rsidRDefault="00E2022B" w:rsidP="00E2022B">
      <w:pPr>
        <w:autoSpaceDE w:val="0"/>
        <w:autoSpaceDN w:val="0"/>
        <w:spacing w:after="0" w:line="240" w:lineRule="auto"/>
        <w:rPr>
          <w:rFonts w:ascii="Times New Roman" w:eastAsia="Times New Roman" w:hAnsi="Times New Roman" w:cs="Times New Roman"/>
          <w:b/>
          <w:sz w:val="24"/>
          <w:szCs w:val="24"/>
          <w:lang w:eastAsia="da-DK"/>
        </w:rPr>
      </w:pPr>
      <w:r w:rsidRPr="00CE288F">
        <w:rPr>
          <w:rFonts w:ascii="Times New Roman" w:eastAsia="Times New Roman" w:hAnsi="Times New Roman" w:cs="Times New Roman"/>
          <w:b/>
          <w:sz w:val="24"/>
          <w:szCs w:val="24"/>
          <w:lang w:eastAsia="da-DK"/>
        </w:rPr>
        <w:t xml:space="preserve">4.4 </w:t>
      </w:r>
      <w:r w:rsidR="00A07541" w:rsidRPr="00A07541">
        <w:rPr>
          <w:rFonts w:ascii="Times New Roman" w:eastAsia="Times New Roman" w:hAnsi="Times New Roman" w:cs="Times New Roman"/>
          <w:b/>
          <w:sz w:val="24"/>
          <w:szCs w:val="24"/>
          <w:lang w:eastAsia="da-DK"/>
        </w:rPr>
        <w:t>(5 %)</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r w:rsidRPr="00A07541">
        <w:rPr>
          <w:rFonts w:ascii="Times New Roman" w:eastAsia="Times New Roman" w:hAnsi="Times New Roman" w:cs="Times New Roman"/>
          <w:sz w:val="24"/>
          <w:szCs w:val="24"/>
          <w:lang w:eastAsia="da-DK"/>
        </w:rPr>
        <w:t xml:space="preserve">Forklar, </w:t>
      </w:r>
      <w:r w:rsidR="00E425BE">
        <w:rPr>
          <w:rFonts w:ascii="Times New Roman" w:eastAsia="Times New Roman" w:hAnsi="Times New Roman" w:cs="Times New Roman"/>
          <w:sz w:val="24"/>
          <w:szCs w:val="24"/>
          <w:lang w:eastAsia="da-DK"/>
        </w:rPr>
        <w:t>hvordan den optimale seriestørrelse vil blive påvirket hvis omstillingsomkostningerne bliver halveret. Der skal ikke laves beregninger.</w:t>
      </w:r>
    </w:p>
    <w:p w:rsidR="00A07541" w:rsidRPr="00A07541" w:rsidRDefault="00A07541" w:rsidP="00A07541">
      <w:pPr>
        <w:autoSpaceDE w:val="0"/>
        <w:autoSpaceDN w:val="0"/>
        <w:spacing w:after="0" w:line="240" w:lineRule="auto"/>
        <w:rPr>
          <w:rFonts w:ascii="Times New Roman" w:eastAsia="Times New Roman" w:hAnsi="Times New Roman" w:cs="Times New Roman"/>
          <w:sz w:val="24"/>
          <w:szCs w:val="24"/>
          <w:lang w:eastAsia="da-DK"/>
        </w:rPr>
      </w:pPr>
    </w:p>
    <w:p w:rsidR="00FC6491" w:rsidRDefault="00FC6491">
      <w:pPr>
        <w:rPr>
          <w:rFonts w:ascii="Times New Roman" w:hAnsi="Times New Roman" w:cs="Times New Roman"/>
        </w:rPr>
      </w:pPr>
      <w:r>
        <w:rPr>
          <w:rFonts w:ascii="Times New Roman" w:hAnsi="Times New Roman" w:cs="Times New Roman"/>
        </w:rPr>
        <w:br w:type="page"/>
      </w:r>
    </w:p>
    <w:p w:rsidR="00FC6491" w:rsidRPr="00FC6491" w:rsidRDefault="00FC6491" w:rsidP="00FC6491">
      <w:pPr>
        <w:rPr>
          <w:rFonts w:ascii="Times New Roman" w:hAnsi="Times New Roman" w:cs="Times New Roman"/>
          <w:b/>
          <w:sz w:val="32"/>
          <w:szCs w:val="32"/>
        </w:rPr>
      </w:pPr>
      <w:r w:rsidRPr="00FC6491">
        <w:rPr>
          <w:rFonts w:ascii="Times New Roman" w:hAnsi="Times New Roman" w:cs="Times New Roman"/>
          <w:b/>
          <w:sz w:val="32"/>
          <w:szCs w:val="32"/>
        </w:rPr>
        <w:lastRenderedPageBreak/>
        <w:t>Opgave 5</w:t>
      </w:r>
    </w:p>
    <w:p w:rsidR="00FC6491" w:rsidRPr="00FC6491" w:rsidRDefault="00FC6491" w:rsidP="00FC6491">
      <w:pPr>
        <w:rPr>
          <w:rFonts w:ascii="Times New Roman" w:hAnsi="Times New Roman" w:cs="Times New Roman"/>
          <w:b/>
          <w:sz w:val="24"/>
          <w:szCs w:val="24"/>
        </w:rPr>
      </w:pPr>
      <w:r w:rsidRPr="00FC6491">
        <w:rPr>
          <w:rFonts w:ascii="Times New Roman" w:hAnsi="Times New Roman" w:cs="Times New Roman"/>
          <w:b/>
          <w:sz w:val="24"/>
          <w:szCs w:val="24"/>
        </w:rPr>
        <w:t>Regnskabsafslutning</w:t>
      </w:r>
    </w:p>
    <w:p w:rsidR="00851D48" w:rsidRPr="00851D48" w:rsidRDefault="00851D48" w:rsidP="00851D48">
      <w:pPr>
        <w:autoSpaceDE w:val="0"/>
        <w:autoSpaceDN w:val="0"/>
        <w:spacing w:after="0" w:line="240" w:lineRule="auto"/>
        <w:rPr>
          <w:rFonts w:ascii="Arial" w:eastAsia="Times New Roman" w:hAnsi="Arial" w:cs="Arial"/>
          <w:color w:val="000000"/>
          <w:sz w:val="18"/>
          <w:szCs w:val="18"/>
          <w:lang w:eastAsia="da-DK"/>
        </w:rPr>
      </w:pPr>
      <w:r>
        <w:rPr>
          <w:rFonts w:ascii="Times New Roman" w:eastAsia="Times New Roman" w:hAnsi="Times New Roman" w:cs="Times New Roman"/>
          <w:sz w:val="24"/>
          <w:szCs w:val="24"/>
          <w:lang w:eastAsia="da-DK"/>
        </w:rPr>
        <w:t>Hans Andersen</w:t>
      </w:r>
      <w:r w:rsidRPr="00851D48">
        <w:rPr>
          <w:rFonts w:ascii="Times New Roman" w:eastAsia="Times New Roman" w:hAnsi="Times New Roman" w:cs="Times New Roman"/>
          <w:sz w:val="24"/>
          <w:szCs w:val="24"/>
          <w:lang w:eastAsia="da-DK"/>
        </w:rPr>
        <w:t xml:space="preserve"> A/S er ved at afslutte regnskabet for 201</w:t>
      </w:r>
      <w:r>
        <w:rPr>
          <w:rFonts w:ascii="Times New Roman" w:eastAsia="Times New Roman" w:hAnsi="Times New Roman" w:cs="Times New Roman"/>
          <w:sz w:val="24"/>
          <w:szCs w:val="24"/>
          <w:lang w:eastAsia="da-DK"/>
        </w:rPr>
        <w:t>5</w:t>
      </w:r>
      <w:r w:rsidRPr="00851D48">
        <w:rPr>
          <w:rFonts w:ascii="Times New Roman" w:eastAsia="Times New Roman" w:hAnsi="Times New Roman" w:cs="Times New Roman"/>
          <w:sz w:val="24"/>
          <w:szCs w:val="24"/>
          <w:lang w:eastAsia="da-DK"/>
        </w:rPr>
        <w:t xml:space="preserve">, se </w:t>
      </w:r>
      <w:r>
        <w:rPr>
          <w:rFonts w:ascii="Times New Roman" w:eastAsia="Times New Roman" w:hAnsi="Times New Roman" w:cs="Times New Roman"/>
          <w:sz w:val="24"/>
          <w:szCs w:val="24"/>
          <w:lang w:eastAsia="da-DK"/>
        </w:rPr>
        <w:t xml:space="preserve">saldobalance </w:t>
      </w:r>
      <w:r w:rsidRPr="00851D48">
        <w:rPr>
          <w:rFonts w:ascii="Times New Roman" w:eastAsia="Times New Roman" w:hAnsi="Times New Roman" w:cs="Times New Roman"/>
          <w:sz w:val="24"/>
          <w:szCs w:val="24"/>
          <w:lang w:eastAsia="da-DK"/>
        </w:rPr>
        <w:t xml:space="preserve">i </w:t>
      </w:r>
      <w:r>
        <w:rPr>
          <w:rFonts w:ascii="Times New Roman" w:eastAsia="Times New Roman" w:hAnsi="Times New Roman" w:cs="Times New Roman"/>
          <w:sz w:val="24"/>
          <w:szCs w:val="24"/>
          <w:lang w:eastAsia="da-DK"/>
        </w:rPr>
        <w:t xml:space="preserve">bilag </w:t>
      </w:r>
      <w:hyperlink r:id="rId7" w:tgtFrame="_blank" w:history="1">
        <w:r>
          <w:rPr>
            <w:rFonts w:ascii="Times New Roman" w:eastAsia="Times New Roman" w:hAnsi="Times New Roman" w:cs="Times New Roman"/>
            <w:sz w:val="24"/>
            <w:szCs w:val="24"/>
            <w:lang w:eastAsia="da-DK"/>
          </w:rPr>
          <w:t>5</w:t>
        </w:r>
      </w:hyperlink>
      <w:r w:rsidRPr="00851D48">
        <w:rPr>
          <w:rFonts w:ascii="Times New Roman" w:eastAsia="Times New Roman" w:hAnsi="Times New Roman" w:cs="Times New Roman"/>
          <w:sz w:val="24"/>
          <w:szCs w:val="24"/>
          <w:lang w:eastAsia="da-DK"/>
        </w:rPr>
        <w:t>. De fleste konti er allerede afsluttet. Der mangler kun at blive efterposteret følgende interne bilag (alle beløb i 1.000 kr.):</w:t>
      </w:r>
    </w:p>
    <w:p w:rsidR="00851D48" w:rsidRPr="00851D48" w:rsidRDefault="00851D48" w:rsidP="00851D48">
      <w:pPr>
        <w:pStyle w:val="Sidehoved"/>
        <w:tabs>
          <w:tab w:val="clear" w:pos="4819"/>
          <w:tab w:val="clear" w:pos="9638"/>
          <w:tab w:val="left" w:pos="540"/>
        </w:tabs>
      </w:pPr>
      <w:r>
        <w:br/>
      </w:r>
    </w:p>
    <w:p w:rsidR="00851D48" w:rsidRDefault="00851D48" w:rsidP="00851D48">
      <w:pPr>
        <w:numPr>
          <w:ilvl w:val="0"/>
          <w:numId w:val="4"/>
        </w:numPr>
        <w:tabs>
          <w:tab w:val="left" w:pos="540"/>
          <w:tab w:val="num" w:pos="1080"/>
        </w:tabs>
        <w:autoSpaceDE w:val="0"/>
        <w:autoSpaceDN w:val="0"/>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Afskrivning på teknisk anlæg og maskiner udgør kr.</w:t>
      </w:r>
      <w:r>
        <w:rPr>
          <w:rFonts w:ascii="Times New Roman" w:eastAsia="Times New Roman" w:hAnsi="Times New Roman" w:cs="Times New Roman"/>
          <w:sz w:val="24"/>
          <w:szCs w:val="24"/>
          <w:lang w:eastAsia="da-DK"/>
        </w:rPr>
        <w:tab/>
      </w:r>
      <w:r>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Pr>
          <w:rFonts w:ascii="Times New Roman" w:eastAsia="Times New Roman" w:hAnsi="Times New Roman" w:cs="Times New Roman"/>
          <w:sz w:val="24"/>
          <w:szCs w:val="24"/>
          <w:lang w:eastAsia="da-DK"/>
        </w:rPr>
        <w:t>15.000</w:t>
      </w:r>
      <w:r>
        <w:rPr>
          <w:rFonts w:ascii="Times New Roman" w:eastAsia="Times New Roman" w:hAnsi="Times New Roman" w:cs="Times New Roman"/>
          <w:sz w:val="24"/>
          <w:szCs w:val="24"/>
          <w:lang w:eastAsia="da-DK"/>
        </w:rPr>
        <w:br/>
      </w:r>
    </w:p>
    <w:p w:rsidR="00851D48" w:rsidRPr="00851D48" w:rsidRDefault="00851D48" w:rsidP="00851D48">
      <w:pPr>
        <w:numPr>
          <w:ilvl w:val="0"/>
          <w:numId w:val="4"/>
        </w:numPr>
        <w:tabs>
          <w:tab w:val="left" w:pos="540"/>
          <w:tab w:val="num" w:pos="108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Afskrivning på biler udgør kr.</w:t>
      </w:r>
      <w:r w:rsidRPr="00851D48">
        <w:rPr>
          <w:rFonts w:ascii="Times New Roman" w:eastAsia="Times New Roman" w:hAnsi="Times New Roman" w:cs="Times New Roman"/>
          <w:sz w:val="24"/>
          <w:szCs w:val="24"/>
          <w:lang w:eastAsia="da-DK"/>
        </w:rPr>
        <w:tab/>
      </w:r>
      <w:r w:rsidRPr="00851D48">
        <w:rPr>
          <w:rFonts w:ascii="Times New Roman" w:eastAsia="Times New Roman" w:hAnsi="Times New Roman" w:cs="Times New Roman"/>
          <w:sz w:val="24"/>
          <w:szCs w:val="24"/>
          <w:lang w:eastAsia="da-DK"/>
        </w:rPr>
        <w:tab/>
      </w:r>
      <w:r w:rsidRPr="00851D48">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sidR="008F076A">
        <w:rPr>
          <w:rFonts w:ascii="Times New Roman" w:eastAsia="Times New Roman" w:hAnsi="Times New Roman" w:cs="Times New Roman"/>
          <w:sz w:val="24"/>
          <w:szCs w:val="24"/>
          <w:lang w:eastAsia="da-DK"/>
        </w:rPr>
        <w:t>306</w:t>
      </w:r>
    </w:p>
    <w:p w:rsidR="00851D48" w:rsidRPr="00851D48" w:rsidRDefault="00851D48" w:rsidP="00851D48">
      <w:pPr>
        <w:tabs>
          <w:tab w:val="left" w:pos="540"/>
        </w:tabs>
        <w:autoSpaceDE w:val="0"/>
        <w:autoSpaceDN w:val="0"/>
        <w:spacing w:after="0" w:line="240" w:lineRule="auto"/>
        <w:rPr>
          <w:rFonts w:ascii="Times New Roman" w:eastAsia="Times New Roman" w:hAnsi="Times New Roman" w:cs="Times New Roman"/>
          <w:sz w:val="24"/>
          <w:szCs w:val="24"/>
          <w:lang w:eastAsia="da-DK"/>
        </w:rPr>
      </w:pPr>
    </w:p>
    <w:p w:rsidR="00851D48" w:rsidRPr="00851D48" w:rsidRDefault="008F076A" w:rsidP="008F076A">
      <w:pPr>
        <w:numPr>
          <w:ilvl w:val="0"/>
          <w:numId w:val="4"/>
        </w:numPr>
        <w:tabs>
          <w:tab w:val="left" w:pos="540"/>
          <w:tab w:val="num" w:pos="1080"/>
          <w:tab w:val="left" w:pos="7797"/>
        </w:tabs>
        <w:autoSpaceDE w:val="0"/>
        <w:autoSpaceDN w:val="0"/>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Afskrivning på inventar udgør </w:t>
      </w:r>
      <w:r w:rsidR="00C734E8">
        <w:rPr>
          <w:rFonts w:ascii="Times New Roman" w:eastAsia="Times New Roman" w:hAnsi="Times New Roman" w:cs="Times New Roman"/>
          <w:sz w:val="24"/>
          <w:szCs w:val="24"/>
          <w:lang w:eastAsia="da-DK"/>
        </w:rPr>
        <w:t>kr.</w:t>
      </w:r>
      <w:r>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Pr>
          <w:rFonts w:ascii="Times New Roman" w:eastAsia="Times New Roman" w:hAnsi="Times New Roman" w:cs="Times New Roman"/>
          <w:sz w:val="24"/>
          <w:szCs w:val="24"/>
          <w:lang w:eastAsia="da-DK"/>
        </w:rPr>
        <w:t>1.700</w:t>
      </w:r>
    </w:p>
    <w:p w:rsidR="00851D48" w:rsidRPr="00851D48" w:rsidRDefault="00851D48" w:rsidP="00851D48">
      <w:pPr>
        <w:autoSpaceDE w:val="0"/>
        <w:autoSpaceDN w:val="0"/>
        <w:spacing w:after="0" w:line="240" w:lineRule="auto"/>
        <w:ind w:left="1304"/>
        <w:rPr>
          <w:rFonts w:ascii="Times New Roman" w:eastAsia="Times New Roman" w:hAnsi="Times New Roman" w:cs="Times New Roman"/>
          <w:sz w:val="24"/>
          <w:szCs w:val="24"/>
          <w:lang w:eastAsia="da-DK"/>
        </w:rPr>
      </w:pPr>
    </w:p>
    <w:p w:rsidR="00851D48" w:rsidRDefault="00851D48" w:rsidP="008F076A">
      <w:pPr>
        <w:numPr>
          <w:ilvl w:val="0"/>
          <w:numId w:val="4"/>
        </w:numPr>
        <w:tabs>
          <w:tab w:val="left" w:pos="540"/>
          <w:tab w:val="num" w:pos="1080"/>
          <w:tab w:val="left" w:pos="7797"/>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Råvarer udleveret til produktionen i decem</w:t>
      </w:r>
      <w:r>
        <w:rPr>
          <w:rFonts w:ascii="Times New Roman" w:eastAsia="Times New Roman" w:hAnsi="Times New Roman" w:cs="Times New Roman"/>
          <w:sz w:val="24"/>
          <w:szCs w:val="24"/>
          <w:lang w:eastAsia="da-DK"/>
        </w:rPr>
        <w:t>ber 2015</w:t>
      </w:r>
      <w:r w:rsidRPr="00851D48">
        <w:rPr>
          <w:rFonts w:ascii="Times New Roman" w:eastAsia="Times New Roman" w:hAnsi="Times New Roman" w:cs="Times New Roman"/>
          <w:sz w:val="24"/>
          <w:szCs w:val="24"/>
          <w:lang w:eastAsia="da-DK"/>
        </w:rPr>
        <w:t xml:space="preserve"> udgør </w:t>
      </w:r>
      <w:r w:rsidR="00CE0972">
        <w:rPr>
          <w:rFonts w:ascii="Times New Roman" w:eastAsia="Times New Roman" w:hAnsi="Times New Roman" w:cs="Times New Roman"/>
          <w:sz w:val="24"/>
          <w:szCs w:val="24"/>
          <w:lang w:eastAsia="da-DK"/>
        </w:rPr>
        <w:t>kr.</w:t>
      </w:r>
      <w:r w:rsidRPr="00851D48">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sidR="008F076A">
        <w:rPr>
          <w:rFonts w:ascii="Times New Roman" w:eastAsia="Times New Roman" w:hAnsi="Times New Roman" w:cs="Times New Roman"/>
          <w:sz w:val="24"/>
          <w:szCs w:val="24"/>
          <w:lang w:eastAsia="da-DK"/>
        </w:rPr>
        <w:t>2.550</w:t>
      </w:r>
      <w:r w:rsidR="008F076A">
        <w:rPr>
          <w:rFonts w:ascii="Times New Roman" w:eastAsia="Times New Roman" w:hAnsi="Times New Roman" w:cs="Times New Roman"/>
          <w:sz w:val="24"/>
          <w:szCs w:val="24"/>
          <w:lang w:eastAsia="da-DK"/>
        </w:rPr>
        <w:br/>
      </w:r>
    </w:p>
    <w:p w:rsidR="008F076A" w:rsidRPr="00851D48" w:rsidRDefault="008F076A" w:rsidP="008F076A">
      <w:pPr>
        <w:numPr>
          <w:ilvl w:val="0"/>
          <w:numId w:val="4"/>
        </w:numPr>
        <w:tabs>
          <w:tab w:val="left" w:pos="540"/>
          <w:tab w:val="num" w:pos="1080"/>
          <w:tab w:val="left" w:pos="7797"/>
        </w:tabs>
        <w:autoSpaceDE w:val="0"/>
        <w:autoSpaceDN w:val="0"/>
        <w:spacing w:after="0" w:line="240" w:lineRule="auto"/>
        <w:rPr>
          <w:rFonts w:ascii="Times New Roman" w:eastAsia="Times New Roman" w:hAnsi="Times New Roman" w:cs="Times New Roman"/>
          <w:sz w:val="24"/>
          <w:szCs w:val="24"/>
          <w:lang w:eastAsia="da-DK"/>
        </w:rPr>
      </w:pPr>
      <w:r w:rsidRPr="007100B7">
        <w:rPr>
          <w:rFonts w:ascii="Times New Roman" w:eastAsia="Times New Roman" w:hAnsi="Times New Roman" w:cs="Times New Roman"/>
          <w:sz w:val="24"/>
          <w:szCs w:val="24"/>
          <w:lang w:eastAsia="da-DK"/>
        </w:rPr>
        <w:t>Forbrugt arbejdsløn i produktionen udgør kr.</w:t>
      </w:r>
      <w:r w:rsidRPr="007100B7">
        <w:rPr>
          <w:rFonts w:ascii="Times New Roman" w:eastAsia="Times New Roman" w:hAnsi="Times New Roman" w:cs="Times New Roman"/>
          <w:sz w:val="24"/>
          <w:szCs w:val="24"/>
          <w:lang w:eastAsia="da-DK"/>
        </w:rPr>
        <w:tab/>
      </w:r>
      <w:r w:rsidRPr="007100B7">
        <w:rPr>
          <w:rFonts w:ascii="Times New Roman" w:eastAsia="Times New Roman" w:hAnsi="Times New Roman" w:cs="Times New Roman"/>
          <w:sz w:val="24"/>
          <w:szCs w:val="24"/>
          <w:lang w:eastAsia="da-DK"/>
        </w:rPr>
        <w:tab/>
      </w:r>
      <w:r w:rsidR="007100B7" w:rsidRPr="007100B7">
        <w:rPr>
          <w:rFonts w:ascii="Times New Roman" w:eastAsia="Times New Roman" w:hAnsi="Times New Roman" w:cs="Times New Roman"/>
          <w:sz w:val="24"/>
          <w:szCs w:val="24"/>
          <w:lang w:eastAsia="da-DK"/>
        </w:rPr>
        <w:t xml:space="preserve">                   </w:t>
      </w:r>
      <w:r w:rsidRPr="007100B7">
        <w:rPr>
          <w:rFonts w:ascii="Times New Roman" w:eastAsia="Times New Roman" w:hAnsi="Times New Roman" w:cs="Times New Roman"/>
          <w:sz w:val="24"/>
          <w:szCs w:val="24"/>
          <w:lang w:eastAsia="da-DK"/>
        </w:rPr>
        <w:t>625</w:t>
      </w:r>
    </w:p>
    <w:p w:rsidR="00851D48" w:rsidRPr="00851D48" w:rsidRDefault="00851D48" w:rsidP="00851D48">
      <w:pPr>
        <w:autoSpaceDE w:val="0"/>
        <w:autoSpaceDN w:val="0"/>
        <w:spacing w:after="0" w:line="240" w:lineRule="auto"/>
        <w:ind w:left="1304"/>
        <w:rPr>
          <w:rFonts w:ascii="Times New Roman" w:eastAsia="Times New Roman" w:hAnsi="Times New Roman" w:cs="Times New Roman"/>
          <w:sz w:val="24"/>
          <w:szCs w:val="24"/>
          <w:lang w:eastAsia="da-DK"/>
        </w:rPr>
      </w:pPr>
    </w:p>
    <w:p w:rsidR="00851D48" w:rsidRPr="00851D48" w:rsidRDefault="00851D48" w:rsidP="00851D48">
      <w:pPr>
        <w:numPr>
          <w:ilvl w:val="0"/>
          <w:numId w:val="4"/>
        </w:numPr>
        <w:tabs>
          <w:tab w:val="left" w:pos="540"/>
          <w:tab w:val="num" w:pos="1080"/>
          <w:tab w:val="left" w:pos="882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Færdigproducerede varer tilgået f</w:t>
      </w:r>
      <w:r>
        <w:rPr>
          <w:rFonts w:ascii="Times New Roman" w:eastAsia="Times New Roman" w:hAnsi="Times New Roman" w:cs="Times New Roman"/>
          <w:sz w:val="24"/>
          <w:szCs w:val="24"/>
          <w:lang w:eastAsia="da-DK"/>
        </w:rPr>
        <w:t>ærdigvarelageret i december 2015</w:t>
      </w:r>
      <w:r w:rsidRPr="00851D48">
        <w:rPr>
          <w:rFonts w:ascii="Times New Roman" w:eastAsia="Times New Roman" w:hAnsi="Times New Roman" w:cs="Times New Roman"/>
          <w:sz w:val="24"/>
          <w:szCs w:val="24"/>
          <w:lang w:eastAsia="da-DK"/>
        </w:rPr>
        <w:t xml:space="preserve"> udgør</w:t>
      </w:r>
      <w:r w:rsidR="00C734E8">
        <w:rPr>
          <w:rFonts w:ascii="Times New Roman" w:eastAsia="Times New Roman" w:hAnsi="Times New Roman" w:cs="Times New Roman"/>
          <w:sz w:val="24"/>
          <w:szCs w:val="24"/>
          <w:lang w:eastAsia="da-DK"/>
        </w:rPr>
        <w:t xml:space="preserve"> kr.</w:t>
      </w:r>
      <w:r w:rsidRPr="00851D48">
        <w:rPr>
          <w:rFonts w:ascii="Times New Roman" w:eastAsia="Times New Roman" w:hAnsi="Times New Roman" w:cs="Times New Roman"/>
          <w:sz w:val="24"/>
          <w:szCs w:val="24"/>
          <w:lang w:eastAsia="da-DK"/>
        </w:rPr>
        <w:tab/>
      </w:r>
      <w:r w:rsidR="008F076A">
        <w:rPr>
          <w:rFonts w:ascii="Times New Roman" w:eastAsia="Times New Roman" w:hAnsi="Times New Roman" w:cs="Times New Roman"/>
          <w:sz w:val="24"/>
          <w:szCs w:val="24"/>
          <w:lang w:eastAsia="da-DK"/>
        </w:rPr>
        <w:t>7.581</w:t>
      </w:r>
      <w:r w:rsidRPr="00851D48">
        <w:rPr>
          <w:rFonts w:ascii="Times New Roman" w:eastAsia="Times New Roman" w:hAnsi="Times New Roman" w:cs="Times New Roman"/>
          <w:sz w:val="24"/>
          <w:szCs w:val="24"/>
          <w:lang w:eastAsia="da-DK"/>
        </w:rPr>
        <w:t xml:space="preserve"> </w:t>
      </w:r>
    </w:p>
    <w:p w:rsidR="00851D48" w:rsidRPr="00851D48" w:rsidRDefault="00851D48" w:rsidP="00851D48">
      <w:pPr>
        <w:autoSpaceDE w:val="0"/>
        <w:autoSpaceDN w:val="0"/>
        <w:spacing w:after="0" w:line="240" w:lineRule="auto"/>
        <w:ind w:left="1304"/>
        <w:rPr>
          <w:rFonts w:ascii="Times New Roman" w:eastAsia="Times New Roman" w:hAnsi="Times New Roman" w:cs="Times New Roman"/>
          <w:sz w:val="24"/>
          <w:szCs w:val="24"/>
          <w:lang w:eastAsia="da-DK"/>
        </w:rPr>
      </w:pPr>
    </w:p>
    <w:p w:rsidR="00851D48" w:rsidRPr="00851D48" w:rsidRDefault="00851D48" w:rsidP="00851D48">
      <w:pPr>
        <w:numPr>
          <w:ilvl w:val="0"/>
          <w:numId w:val="4"/>
        </w:numPr>
        <w:tabs>
          <w:tab w:val="left" w:pos="540"/>
          <w:tab w:val="num" w:pos="1080"/>
          <w:tab w:val="left" w:pos="882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Varer udleveret fra f</w:t>
      </w:r>
      <w:r>
        <w:rPr>
          <w:rFonts w:ascii="Times New Roman" w:eastAsia="Times New Roman" w:hAnsi="Times New Roman" w:cs="Times New Roman"/>
          <w:sz w:val="24"/>
          <w:szCs w:val="24"/>
          <w:lang w:eastAsia="da-DK"/>
        </w:rPr>
        <w:t>ærdigvarelageret i december 2015</w:t>
      </w:r>
      <w:r w:rsidR="007100B7">
        <w:rPr>
          <w:rFonts w:ascii="Times New Roman" w:eastAsia="Times New Roman" w:hAnsi="Times New Roman" w:cs="Times New Roman"/>
          <w:sz w:val="24"/>
          <w:szCs w:val="24"/>
          <w:lang w:eastAsia="da-DK"/>
        </w:rPr>
        <w:t xml:space="preserve"> udgør</w:t>
      </w:r>
      <w:r w:rsidR="00CE0972">
        <w:rPr>
          <w:rFonts w:ascii="Times New Roman" w:eastAsia="Times New Roman" w:hAnsi="Times New Roman" w:cs="Times New Roman"/>
          <w:sz w:val="24"/>
          <w:szCs w:val="24"/>
          <w:lang w:eastAsia="da-DK"/>
        </w:rPr>
        <w:t xml:space="preserve"> kr.</w:t>
      </w:r>
      <w:r w:rsidR="007100B7">
        <w:rPr>
          <w:rFonts w:ascii="Times New Roman" w:eastAsia="Times New Roman" w:hAnsi="Times New Roman" w:cs="Times New Roman"/>
          <w:sz w:val="24"/>
          <w:szCs w:val="24"/>
          <w:lang w:eastAsia="da-DK"/>
        </w:rPr>
        <w:t xml:space="preserve">                        </w:t>
      </w:r>
      <w:r w:rsidR="008F076A">
        <w:rPr>
          <w:rFonts w:ascii="Times New Roman" w:eastAsia="Times New Roman" w:hAnsi="Times New Roman" w:cs="Times New Roman"/>
          <w:sz w:val="24"/>
          <w:szCs w:val="24"/>
          <w:lang w:eastAsia="da-DK"/>
        </w:rPr>
        <w:t>14.200</w:t>
      </w:r>
    </w:p>
    <w:p w:rsidR="00851D48" w:rsidRPr="00851D48" w:rsidRDefault="00851D48" w:rsidP="00851D48">
      <w:pPr>
        <w:tabs>
          <w:tab w:val="left" w:pos="540"/>
        </w:tabs>
        <w:autoSpaceDE w:val="0"/>
        <w:autoSpaceDN w:val="0"/>
        <w:spacing w:after="0" w:line="240" w:lineRule="auto"/>
        <w:rPr>
          <w:rFonts w:ascii="Times New Roman" w:eastAsia="Times New Roman" w:hAnsi="Times New Roman" w:cs="Times New Roman"/>
          <w:sz w:val="24"/>
          <w:szCs w:val="24"/>
          <w:lang w:eastAsia="da-DK"/>
        </w:rPr>
      </w:pPr>
    </w:p>
    <w:p w:rsidR="00851D48" w:rsidRPr="00851D48" w:rsidRDefault="00851D48" w:rsidP="00851D48">
      <w:pPr>
        <w:numPr>
          <w:ilvl w:val="0"/>
          <w:numId w:val="4"/>
        </w:numPr>
        <w:tabs>
          <w:tab w:val="left" w:pos="540"/>
          <w:tab w:val="num" w:pos="1080"/>
          <w:tab w:val="left" w:pos="882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Beholdning af kontorartikler i administrationen udgør kr.</w:t>
      </w:r>
      <w:r w:rsidR="008F076A">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sidR="008F076A">
        <w:rPr>
          <w:rFonts w:ascii="Times New Roman" w:eastAsia="Times New Roman" w:hAnsi="Times New Roman" w:cs="Times New Roman"/>
          <w:sz w:val="24"/>
          <w:szCs w:val="24"/>
          <w:lang w:eastAsia="da-DK"/>
        </w:rPr>
        <w:t>12</w:t>
      </w:r>
      <w:r w:rsidRPr="00851D48">
        <w:rPr>
          <w:rFonts w:ascii="Times New Roman" w:eastAsia="Times New Roman" w:hAnsi="Times New Roman" w:cs="Times New Roman"/>
          <w:sz w:val="24"/>
          <w:szCs w:val="24"/>
          <w:lang w:eastAsia="da-DK"/>
        </w:rPr>
        <w:t xml:space="preserve">       </w:t>
      </w:r>
    </w:p>
    <w:p w:rsidR="00851D48" w:rsidRPr="00851D48" w:rsidRDefault="00851D48" w:rsidP="00851D48">
      <w:pPr>
        <w:tabs>
          <w:tab w:val="left" w:pos="540"/>
          <w:tab w:val="left" w:pos="8820"/>
        </w:tabs>
        <w:autoSpaceDE w:val="0"/>
        <w:autoSpaceDN w:val="0"/>
        <w:spacing w:after="0" w:line="240" w:lineRule="auto"/>
        <w:rPr>
          <w:rFonts w:ascii="Times New Roman" w:eastAsia="Times New Roman" w:hAnsi="Times New Roman" w:cs="Times New Roman"/>
          <w:sz w:val="24"/>
          <w:szCs w:val="24"/>
          <w:lang w:eastAsia="da-DK"/>
        </w:rPr>
      </w:pPr>
    </w:p>
    <w:p w:rsidR="00696F54" w:rsidRDefault="00851D48" w:rsidP="00851D48">
      <w:pPr>
        <w:numPr>
          <w:ilvl w:val="0"/>
          <w:numId w:val="4"/>
        </w:numPr>
        <w:tabs>
          <w:tab w:val="left" w:pos="540"/>
          <w:tab w:val="num" w:pos="1080"/>
          <w:tab w:val="left" w:pos="882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Skyldig reparation af varebil</w:t>
      </w:r>
      <w:r w:rsidR="00CE0972">
        <w:rPr>
          <w:rFonts w:ascii="Times New Roman" w:eastAsia="Times New Roman" w:hAnsi="Times New Roman" w:cs="Times New Roman"/>
          <w:sz w:val="24"/>
          <w:szCs w:val="24"/>
          <w:lang w:eastAsia="da-DK"/>
        </w:rPr>
        <w:t xml:space="preserve"> udgør kr.</w:t>
      </w:r>
      <w:r w:rsidR="008F076A">
        <w:rPr>
          <w:rFonts w:ascii="Times New Roman" w:eastAsia="Times New Roman" w:hAnsi="Times New Roman" w:cs="Times New Roman"/>
          <w:sz w:val="24"/>
          <w:szCs w:val="24"/>
          <w:lang w:eastAsia="da-DK"/>
        </w:rPr>
        <w:tab/>
      </w:r>
      <w:r w:rsidR="007100B7">
        <w:rPr>
          <w:rFonts w:ascii="Times New Roman" w:eastAsia="Times New Roman" w:hAnsi="Times New Roman" w:cs="Times New Roman"/>
          <w:sz w:val="24"/>
          <w:szCs w:val="24"/>
          <w:lang w:eastAsia="da-DK"/>
        </w:rPr>
        <w:t xml:space="preserve">     </w:t>
      </w:r>
      <w:r w:rsidR="008F076A">
        <w:rPr>
          <w:rFonts w:ascii="Times New Roman" w:eastAsia="Times New Roman" w:hAnsi="Times New Roman" w:cs="Times New Roman"/>
          <w:sz w:val="24"/>
          <w:szCs w:val="24"/>
          <w:lang w:eastAsia="da-DK"/>
        </w:rPr>
        <w:t>23</w:t>
      </w:r>
      <w:r w:rsidR="00696F54">
        <w:rPr>
          <w:rFonts w:ascii="Times New Roman" w:eastAsia="Times New Roman" w:hAnsi="Times New Roman" w:cs="Times New Roman"/>
          <w:sz w:val="24"/>
          <w:szCs w:val="24"/>
          <w:lang w:eastAsia="da-DK"/>
        </w:rPr>
        <w:br/>
      </w:r>
    </w:p>
    <w:p w:rsidR="00851D48" w:rsidRPr="00851D48" w:rsidRDefault="00696F54" w:rsidP="00851D48">
      <w:pPr>
        <w:numPr>
          <w:ilvl w:val="0"/>
          <w:numId w:val="4"/>
        </w:numPr>
        <w:tabs>
          <w:tab w:val="left" w:pos="540"/>
          <w:tab w:val="num" w:pos="1080"/>
          <w:tab w:val="left" w:pos="8820"/>
        </w:tabs>
        <w:autoSpaceDE w:val="0"/>
        <w:autoSpaceDN w:val="0"/>
        <w:spacing w:after="0" w:line="240" w:lineRule="auto"/>
        <w:rPr>
          <w:rFonts w:ascii="Times New Roman" w:eastAsia="Times New Roman" w:hAnsi="Times New Roman" w:cs="Times New Roman"/>
          <w:sz w:val="24"/>
          <w:szCs w:val="24"/>
          <w:lang w:eastAsia="da-DK"/>
        </w:rPr>
      </w:pPr>
      <w:r w:rsidRPr="00851D48">
        <w:rPr>
          <w:rFonts w:ascii="Times New Roman" w:eastAsia="Times New Roman" w:hAnsi="Times New Roman" w:cs="Times New Roman"/>
          <w:sz w:val="24"/>
          <w:szCs w:val="24"/>
          <w:lang w:eastAsia="da-DK"/>
        </w:rPr>
        <w:t>Momsregnskabet afsluttes</w:t>
      </w:r>
    </w:p>
    <w:p w:rsidR="00851D48" w:rsidRPr="00851D48" w:rsidRDefault="00851D48" w:rsidP="00851D48">
      <w:pPr>
        <w:tabs>
          <w:tab w:val="left" w:pos="540"/>
        </w:tabs>
        <w:autoSpaceDE w:val="0"/>
        <w:autoSpaceDN w:val="0"/>
        <w:spacing w:after="0" w:line="240" w:lineRule="auto"/>
        <w:rPr>
          <w:rFonts w:ascii="Times New Roman" w:eastAsia="Times New Roman" w:hAnsi="Times New Roman" w:cs="Times New Roman"/>
          <w:sz w:val="24"/>
          <w:szCs w:val="24"/>
          <w:lang w:eastAsia="da-DK"/>
        </w:rPr>
      </w:pPr>
    </w:p>
    <w:p w:rsidR="00851D48" w:rsidRDefault="00851D48" w:rsidP="00FC6491">
      <w:pPr>
        <w:rPr>
          <w:rFonts w:ascii="Times New Roman" w:hAnsi="Times New Roman" w:cs="Times New Roman"/>
          <w:sz w:val="24"/>
          <w:szCs w:val="24"/>
        </w:rPr>
      </w:pPr>
    </w:p>
    <w:p w:rsidR="00FC6491" w:rsidRPr="00FC6491" w:rsidRDefault="003A20D0" w:rsidP="00FC6491">
      <w:pPr>
        <w:rPr>
          <w:rFonts w:ascii="Times New Roman" w:hAnsi="Times New Roman" w:cs="Times New Roman"/>
          <w:sz w:val="24"/>
          <w:szCs w:val="24"/>
        </w:rPr>
      </w:pPr>
      <w:r w:rsidRPr="00F43316">
        <w:rPr>
          <w:rFonts w:ascii="Times New Roman" w:hAnsi="Times New Roman" w:cs="Times New Roman"/>
          <w:b/>
          <w:sz w:val="24"/>
          <w:szCs w:val="24"/>
        </w:rPr>
        <w:t>5</w:t>
      </w:r>
      <w:r w:rsidR="00FC6491" w:rsidRPr="00F43316">
        <w:rPr>
          <w:rFonts w:ascii="Times New Roman" w:hAnsi="Times New Roman" w:cs="Times New Roman"/>
          <w:b/>
          <w:sz w:val="24"/>
          <w:szCs w:val="24"/>
        </w:rPr>
        <w:t>.1 (15 %)</w:t>
      </w:r>
      <w:r>
        <w:rPr>
          <w:rFonts w:ascii="Times New Roman" w:hAnsi="Times New Roman" w:cs="Times New Roman"/>
          <w:sz w:val="24"/>
          <w:szCs w:val="24"/>
        </w:rPr>
        <w:br/>
      </w:r>
      <w:r w:rsidR="00FC6491" w:rsidRPr="00FC6491">
        <w:rPr>
          <w:rFonts w:ascii="Times New Roman" w:hAnsi="Times New Roman" w:cs="Times New Roman"/>
          <w:sz w:val="24"/>
          <w:szCs w:val="24"/>
        </w:rPr>
        <w:t>Færdi</w:t>
      </w:r>
      <w:r w:rsidR="00F55E1F">
        <w:rPr>
          <w:rFonts w:ascii="Times New Roman" w:hAnsi="Times New Roman" w:cs="Times New Roman"/>
          <w:sz w:val="24"/>
          <w:szCs w:val="24"/>
        </w:rPr>
        <w:t>ggør afslutningsskemaet for 2015</w:t>
      </w:r>
      <w:r w:rsidR="00FC6491" w:rsidRPr="00FC6491">
        <w:rPr>
          <w:rFonts w:ascii="Times New Roman" w:hAnsi="Times New Roman" w:cs="Times New Roman"/>
          <w:sz w:val="24"/>
          <w:szCs w:val="24"/>
        </w:rPr>
        <w:t>, idet de interne bilag registreres.</w:t>
      </w:r>
    </w:p>
    <w:p w:rsidR="00FC6491" w:rsidRPr="00FC6491" w:rsidRDefault="00212175" w:rsidP="00FC6491">
      <w:pPr>
        <w:rPr>
          <w:rFonts w:ascii="Times New Roman" w:hAnsi="Times New Roman" w:cs="Times New Roman"/>
          <w:sz w:val="24"/>
          <w:szCs w:val="24"/>
        </w:rPr>
      </w:pPr>
      <w:r>
        <w:rPr>
          <w:rFonts w:ascii="Times New Roman" w:hAnsi="Times New Roman" w:cs="Times New Roman"/>
          <w:sz w:val="24"/>
          <w:szCs w:val="24"/>
        </w:rPr>
        <w:t>Afslutningsskemaet</w:t>
      </w:r>
      <w:r w:rsidR="003A20D0">
        <w:rPr>
          <w:rFonts w:ascii="Times New Roman" w:hAnsi="Times New Roman" w:cs="Times New Roman"/>
          <w:sz w:val="24"/>
          <w:szCs w:val="24"/>
        </w:rPr>
        <w:t xml:space="preserve"> fremgår af bilag 5</w:t>
      </w:r>
      <w:r w:rsidR="00FC6491" w:rsidRPr="00FC6491">
        <w:rPr>
          <w:rFonts w:ascii="Times New Roman" w:hAnsi="Times New Roman" w:cs="Times New Roman"/>
          <w:sz w:val="24"/>
          <w:szCs w:val="24"/>
        </w:rPr>
        <w:t xml:space="preserve">. </w:t>
      </w:r>
      <w:bookmarkStart w:id="0" w:name="_GoBack"/>
      <w:bookmarkEnd w:id="0"/>
    </w:p>
    <w:p w:rsidR="00FC6491" w:rsidRPr="00FC6491" w:rsidRDefault="00FC6491" w:rsidP="00FC6491">
      <w:pPr>
        <w:rPr>
          <w:rFonts w:ascii="Times New Roman" w:hAnsi="Times New Roman" w:cs="Times New Roman"/>
          <w:sz w:val="24"/>
          <w:szCs w:val="24"/>
        </w:rPr>
      </w:pPr>
    </w:p>
    <w:p w:rsidR="00FC6491" w:rsidRPr="00FC6491" w:rsidRDefault="003A20D0" w:rsidP="00FC6491">
      <w:pPr>
        <w:rPr>
          <w:rFonts w:ascii="Times New Roman" w:hAnsi="Times New Roman" w:cs="Times New Roman"/>
          <w:sz w:val="24"/>
          <w:szCs w:val="24"/>
        </w:rPr>
      </w:pPr>
      <w:r w:rsidRPr="00F43316">
        <w:rPr>
          <w:rFonts w:ascii="Times New Roman" w:hAnsi="Times New Roman" w:cs="Times New Roman"/>
          <w:b/>
          <w:sz w:val="24"/>
          <w:szCs w:val="24"/>
        </w:rPr>
        <w:t>5</w:t>
      </w:r>
      <w:r w:rsidR="00FC6491" w:rsidRPr="00F43316">
        <w:rPr>
          <w:rFonts w:ascii="Times New Roman" w:hAnsi="Times New Roman" w:cs="Times New Roman"/>
          <w:b/>
          <w:sz w:val="24"/>
          <w:szCs w:val="24"/>
        </w:rPr>
        <w:t>.2 (10 %)</w:t>
      </w:r>
      <w:r>
        <w:rPr>
          <w:rFonts w:ascii="Times New Roman" w:hAnsi="Times New Roman" w:cs="Times New Roman"/>
          <w:sz w:val="24"/>
          <w:szCs w:val="24"/>
        </w:rPr>
        <w:br/>
      </w:r>
      <w:r w:rsidR="00FC6491" w:rsidRPr="00FC6491">
        <w:rPr>
          <w:rFonts w:ascii="Times New Roman" w:hAnsi="Times New Roman" w:cs="Times New Roman"/>
          <w:sz w:val="24"/>
          <w:szCs w:val="24"/>
        </w:rPr>
        <w:t xml:space="preserve">Opstil en </w:t>
      </w:r>
      <w:r w:rsidR="0025052F">
        <w:rPr>
          <w:rFonts w:ascii="Times New Roman" w:hAnsi="Times New Roman" w:cs="Times New Roman"/>
          <w:sz w:val="24"/>
          <w:szCs w:val="24"/>
        </w:rPr>
        <w:t>funktionsopdelt</w:t>
      </w:r>
      <w:r w:rsidR="00F55E1F">
        <w:rPr>
          <w:rFonts w:ascii="Times New Roman" w:hAnsi="Times New Roman" w:cs="Times New Roman"/>
          <w:sz w:val="24"/>
          <w:szCs w:val="24"/>
        </w:rPr>
        <w:t xml:space="preserve"> resultatopgørelse for 2015, og en balance pr. 31.12.2015</w:t>
      </w:r>
      <w:r w:rsidR="00FC6491" w:rsidRPr="00FC6491">
        <w:rPr>
          <w:rFonts w:ascii="Times New Roman" w:hAnsi="Times New Roman" w:cs="Times New Roman"/>
          <w:sz w:val="24"/>
          <w:szCs w:val="24"/>
        </w:rPr>
        <w:t>. Der skal ikke udarbejdes noter.</w:t>
      </w:r>
    </w:p>
    <w:p w:rsidR="00FC6491" w:rsidRPr="00FC6491" w:rsidRDefault="003A20D0" w:rsidP="00FC6491">
      <w:pPr>
        <w:rPr>
          <w:rFonts w:ascii="Times New Roman" w:hAnsi="Times New Roman" w:cs="Times New Roman"/>
          <w:sz w:val="24"/>
          <w:szCs w:val="24"/>
        </w:rPr>
      </w:pPr>
      <w:r>
        <w:rPr>
          <w:rFonts w:ascii="Times New Roman" w:hAnsi="Times New Roman" w:cs="Times New Roman"/>
          <w:sz w:val="24"/>
          <w:szCs w:val="24"/>
        </w:rPr>
        <w:t>I bilag 6</w:t>
      </w:r>
      <w:r w:rsidR="00FC6491" w:rsidRPr="00FC6491">
        <w:rPr>
          <w:rFonts w:ascii="Times New Roman" w:hAnsi="Times New Roman" w:cs="Times New Roman"/>
          <w:sz w:val="24"/>
          <w:szCs w:val="24"/>
        </w:rPr>
        <w:t xml:space="preserve"> og </w:t>
      </w:r>
      <w:r>
        <w:rPr>
          <w:rFonts w:ascii="Times New Roman" w:hAnsi="Times New Roman" w:cs="Times New Roman"/>
          <w:sz w:val="24"/>
          <w:szCs w:val="24"/>
        </w:rPr>
        <w:t>7</w:t>
      </w:r>
      <w:r w:rsidR="00FC6491" w:rsidRPr="00FC6491">
        <w:rPr>
          <w:rFonts w:ascii="Times New Roman" w:hAnsi="Times New Roman" w:cs="Times New Roman"/>
          <w:sz w:val="24"/>
          <w:szCs w:val="24"/>
        </w:rPr>
        <w:t xml:space="preserve"> findes skabeloner, som eventuelt kan benyttes.</w:t>
      </w:r>
    </w:p>
    <w:p w:rsidR="00FC6491" w:rsidRPr="00FC6491" w:rsidRDefault="00FC6491" w:rsidP="00FC6491">
      <w:pPr>
        <w:rPr>
          <w:rFonts w:ascii="Times New Roman" w:hAnsi="Times New Roman" w:cs="Times New Roman"/>
          <w:sz w:val="24"/>
          <w:szCs w:val="24"/>
        </w:rPr>
      </w:pPr>
    </w:p>
    <w:sectPr w:rsidR="00FC6491" w:rsidRPr="00FC649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77160"/>
    <w:multiLevelType w:val="multilevel"/>
    <w:tmpl w:val="288A8C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AA27380"/>
    <w:multiLevelType w:val="hybridMultilevel"/>
    <w:tmpl w:val="E31C639C"/>
    <w:lvl w:ilvl="0" w:tplc="587864D6">
      <w:start w:val="1"/>
      <w:numFmt w:val="decimal"/>
      <w:lvlText w:val="%1."/>
      <w:lvlJc w:val="left"/>
      <w:pPr>
        <w:tabs>
          <w:tab w:val="num" w:pos="1305"/>
        </w:tabs>
        <w:ind w:left="1305" w:hanging="765"/>
      </w:pPr>
      <w:rPr>
        <w:rFonts w:hint="default"/>
      </w:rPr>
    </w:lvl>
    <w:lvl w:ilvl="1" w:tplc="04060019" w:tentative="1">
      <w:start w:val="1"/>
      <w:numFmt w:val="lowerLetter"/>
      <w:lvlText w:val="%2."/>
      <w:lvlJc w:val="left"/>
      <w:pPr>
        <w:tabs>
          <w:tab w:val="num" w:pos="1620"/>
        </w:tabs>
        <w:ind w:left="1620" w:hanging="360"/>
      </w:pPr>
    </w:lvl>
    <w:lvl w:ilvl="2" w:tplc="0406001B" w:tentative="1">
      <w:start w:val="1"/>
      <w:numFmt w:val="lowerRoman"/>
      <w:lvlText w:val="%3."/>
      <w:lvlJc w:val="right"/>
      <w:pPr>
        <w:tabs>
          <w:tab w:val="num" w:pos="2340"/>
        </w:tabs>
        <w:ind w:left="2340" w:hanging="180"/>
      </w:pPr>
    </w:lvl>
    <w:lvl w:ilvl="3" w:tplc="0406000F" w:tentative="1">
      <w:start w:val="1"/>
      <w:numFmt w:val="decimal"/>
      <w:lvlText w:val="%4."/>
      <w:lvlJc w:val="left"/>
      <w:pPr>
        <w:tabs>
          <w:tab w:val="num" w:pos="3060"/>
        </w:tabs>
        <w:ind w:left="3060" w:hanging="360"/>
      </w:pPr>
    </w:lvl>
    <w:lvl w:ilvl="4" w:tplc="04060019" w:tentative="1">
      <w:start w:val="1"/>
      <w:numFmt w:val="lowerLetter"/>
      <w:lvlText w:val="%5."/>
      <w:lvlJc w:val="left"/>
      <w:pPr>
        <w:tabs>
          <w:tab w:val="num" w:pos="3780"/>
        </w:tabs>
        <w:ind w:left="3780" w:hanging="360"/>
      </w:pPr>
    </w:lvl>
    <w:lvl w:ilvl="5" w:tplc="0406001B" w:tentative="1">
      <w:start w:val="1"/>
      <w:numFmt w:val="lowerRoman"/>
      <w:lvlText w:val="%6."/>
      <w:lvlJc w:val="right"/>
      <w:pPr>
        <w:tabs>
          <w:tab w:val="num" w:pos="4500"/>
        </w:tabs>
        <w:ind w:left="4500" w:hanging="180"/>
      </w:pPr>
    </w:lvl>
    <w:lvl w:ilvl="6" w:tplc="0406000F" w:tentative="1">
      <w:start w:val="1"/>
      <w:numFmt w:val="decimal"/>
      <w:lvlText w:val="%7."/>
      <w:lvlJc w:val="left"/>
      <w:pPr>
        <w:tabs>
          <w:tab w:val="num" w:pos="5220"/>
        </w:tabs>
        <w:ind w:left="5220" w:hanging="360"/>
      </w:pPr>
    </w:lvl>
    <w:lvl w:ilvl="7" w:tplc="04060019" w:tentative="1">
      <w:start w:val="1"/>
      <w:numFmt w:val="lowerLetter"/>
      <w:lvlText w:val="%8."/>
      <w:lvlJc w:val="left"/>
      <w:pPr>
        <w:tabs>
          <w:tab w:val="num" w:pos="5940"/>
        </w:tabs>
        <w:ind w:left="5940" w:hanging="360"/>
      </w:pPr>
    </w:lvl>
    <w:lvl w:ilvl="8" w:tplc="0406001B" w:tentative="1">
      <w:start w:val="1"/>
      <w:numFmt w:val="lowerRoman"/>
      <w:lvlText w:val="%9."/>
      <w:lvlJc w:val="right"/>
      <w:pPr>
        <w:tabs>
          <w:tab w:val="num" w:pos="6660"/>
        </w:tabs>
        <w:ind w:left="6660" w:hanging="180"/>
      </w:pPr>
    </w:lvl>
  </w:abstractNum>
  <w:abstractNum w:abstractNumId="2" w15:restartNumberingAfterBreak="0">
    <w:nsid w:val="50D551B9"/>
    <w:multiLevelType w:val="multilevel"/>
    <w:tmpl w:val="99C49AA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6E54DD7"/>
    <w:multiLevelType w:val="multilevel"/>
    <w:tmpl w:val="8A263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572"/>
    <w:rsid w:val="00051D2F"/>
    <w:rsid w:val="00105146"/>
    <w:rsid w:val="00117870"/>
    <w:rsid w:val="00130572"/>
    <w:rsid w:val="001A1057"/>
    <w:rsid w:val="001F217C"/>
    <w:rsid w:val="00212175"/>
    <w:rsid w:val="00222119"/>
    <w:rsid w:val="00233961"/>
    <w:rsid w:val="00240694"/>
    <w:rsid w:val="002420DC"/>
    <w:rsid w:val="00242263"/>
    <w:rsid w:val="0025052F"/>
    <w:rsid w:val="00297A34"/>
    <w:rsid w:val="0030103E"/>
    <w:rsid w:val="00324435"/>
    <w:rsid w:val="003334BD"/>
    <w:rsid w:val="00352542"/>
    <w:rsid w:val="0037558E"/>
    <w:rsid w:val="003A20D0"/>
    <w:rsid w:val="003C638E"/>
    <w:rsid w:val="00456F88"/>
    <w:rsid w:val="004E674B"/>
    <w:rsid w:val="00537602"/>
    <w:rsid w:val="005A1FA4"/>
    <w:rsid w:val="0062160F"/>
    <w:rsid w:val="00626972"/>
    <w:rsid w:val="00696F54"/>
    <w:rsid w:val="006F2F12"/>
    <w:rsid w:val="007100B7"/>
    <w:rsid w:val="00766668"/>
    <w:rsid w:val="007B2AEB"/>
    <w:rsid w:val="007D2E80"/>
    <w:rsid w:val="007E6AA5"/>
    <w:rsid w:val="008121CD"/>
    <w:rsid w:val="00851D48"/>
    <w:rsid w:val="008C304A"/>
    <w:rsid w:val="008F076A"/>
    <w:rsid w:val="00906D76"/>
    <w:rsid w:val="009D4DBC"/>
    <w:rsid w:val="009E5D6A"/>
    <w:rsid w:val="00A07541"/>
    <w:rsid w:val="00A56031"/>
    <w:rsid w:val="00B21572"/>
    <w:rsid w:val="00B22CCD"/>
    <w:rsid w:val="00B337F2"/>
    <w:rsid w:val="00BE2D26"/>
    <w:rsid w:val="00C37D71"/>
    <w:rsid w:val="00C45F50"/>
    <w:rsid w:val="00C734E8"/>
    <w:rsid w:val="00C75F24"/>
    <w:rsid w:val="00CC6B6E"/>
    <w:rsid w:val="00CD3E57"/>
    <w:rsid w:val="00CD5475"/>
    <w:rsid w:val="00CD7D27"/>
    <w:rsid w:val="00CE0972"/>
    <w:rsid w:val="00CE288F"/>
    <w:rsid w:val="00CF5DA2"/>
    <w:rsid w:val="00D03EDD"/>
    <w:rsid w:val="00D119E4"/>
    <w:rsid w:val="00D24DDC"/>
    <w:rsid w:val="00D47AD2"/>
    <w:rsid w:val="00D5752C"/>
    <w:rsid w:val="00E161B1"/>
    <w:rsid w:val="00E2022B"/>
    <w:rsid w:val="00E21E98"/>
    <w:rsid w:val="00E33C2E"/>
    <w:rsid w:val="00E425BE"/>
    <w:rsid w:val="00E931A7"/>
    <w:rsid w:val="00F33301"/>
    <w:rsid w:val="00F4218B"/>
    <w:rsid w:val="00F43316"/>
    <w:rsid w:val="00F55E1F"/>
    <w:rsid w:val="00FC6491"/>
    <w:rsid w:val="00FE4B2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0BA5"/>
  <w15:docId w15:val="{E88C305E-BE87-4D72-8D0D-3B70A1F1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1CD"/>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130572"/>
    <w:pPr>
      <w:spacing w:before="100" w:beforeAutospacing="1" w:after="100" w:afterAutospacing="1" w:line="240" w:lineRule="auto"/>
    </w:pPr>
    <w:rPr>
      <w:rFonts w:ascii="Times New Roman" w:eastAsia="Times New Roman" w:hAnsi="Times New Roman" w:cs="Times New Roman"/>
      <w:sz w:val="24"/>
      <w:szCs w:val="24"/>
      <w:lang w:eastAsia="da-DK"/>
    </w:rPr>
  </w:style>
  <w:style w:type="table" w:styleId="Tabel-Gitter">
    <w:name w:val="Table Grid"/>
    <w:basedOn w:val="Tabel-Normal"/>
    <w:uiPriority w:val="39"/>
    <w:rsid w:val="00CD5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fsnit">
    <w:name w:val="List Paragraph"/>
    <w:basedOn w:val="Normal"/>
    <w:uiPriority w:val="34"/>
    <w:qFormat/>
    <w:rsid w:val="00851D48"/>
    <w:pPr>
      <w:spacing w:after="160" w:line="259" w:lineRule="auto"/>
      <w:ind w:left="720"/>
      <w:contextualSpacing/>
    </w:pPr>
  </w:style>
  <w:style w:type="paragraph" w:styleId="Sidehoved">
    <w:name w:val="header"/>
    <w:basedOn w:val="Normal"/>
    <w:link w:val="SidehovedTegn"/>
    <w:semiHidden/>
    <w:rsid w:val="00851D48"/>
    <w:pPr>
      <w:tabs>
        <w:tab w:val="center" w:pos="4819"/>
        <w:tab w:val="right" w:pos="9638"/>
      </w:tabs>
      <w:autoSpaceDE w:val="0"/>
      <w:autoSpaceDN w:val="0"/>
      <w:spacing w:after="0" w:line="240" w:lineRule="auto"/>
    </w:pPr>
    <w:rPr>
      <w:rFonts w:ascii="Times New Roman" w:eastAsia="Times New Roman" w:hAnsi="Times New Roman" w:cs="Times New Roman"/>
      <w:sz w:val="24"/>
      <w:szCs w:val="24"/>
      <w:lang w:eastAsia="da-DK"/>
    </w:rPr>
  </w:style>
  <w:style w:type="character" w:customStyle="1" w:styleId="SidehovedTegn">
    <w:name w:val="Sidehoved Tegn"/>
    <w:basedOn w:val="Standardskrifttypeiafsnit"/>
    <w:link w:val="Sidehoved"/>
    <w:semiHidden/>
    <w:rsid w:val="00851D48"/>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8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atic.uvm.dk/udd/gym/eksamensopgaver/2008/virksomhedsoekonomi_A_dec08/sch_media/Bilag_4.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atic.uvm.dk/udd/gym/eksamensopgaver/2008/virksomhedsoekonomi_A_dec08/sch_media/Bilag_1.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0F83-AC6F-4588-9886-F4B2F737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852</Words>
  <Characters>5198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 Rømer</cp:lastModifiedBy>
  <cp:revision>3</cp:revision>
  <dcterms:created xsi:type="dcterms:W3CDTF">2016-02-23T20:21:00Z</dcterms:created>
  <dcterms:modified xsi:type="dcterms:W3CDTF">2016-02-25T19:24:00Z</dcterms:modified>
</cp:coreProperties>
</file>